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D340F8E" w14:textId="77777777" w:rsidR="00424373" w:rsidRDefault="00E711C6">
      <w:pPr>
        <w:jc w:val="center"/>
        <w:rPr>
          <w:b/>
          <w:sz w:val="28"/>
        </w:rPr>
      </w:pPr>
      <w:r>
        <w:rPr>
          <w:rFonts w:hint="eastAsia"/>
          <w:b/>
          <w:sz w:val="28"/>
        </w:rPr>
        <w:t>海科路</w:t>
      </w:r>
      <w:r>
        <w:rPr>
          <w:rFonts w:hint="eastAsia"/>
          <w:b/>
          <w:sz w:val="28"/>
        </w:rPr>
        <w:t>100</w:t>
      </w:r>
      <w:r>
        <w:rPr>
          <w:rFonts w:hint="eastAsia"/>
          <w:b/>
          <w:sz w:val="28"/>
        </w:rPr>
        <w:t>号外立面修缮项目</w:t>
      </w:r>
    </w:p>
    <w:p w14:paraId="1E9E1781" w14:textId="77777777" w:rsidR="00424373" w:rsidRDefault="00E711C6">
      <w:pPr>
        <w:jc w:val="center"/>
        <w:rPr>
          <w:b/>
          <w:sz w:val="28"/>
        </w:rPr>
      </w:pPr>
      <w:r>
        <w:rPr>
          <w:rFonts w:hint="eastAsia"/>
          <w:b/>
          <w:sz w:val="28"/>
        </w:rPr>
        <w:t>设计询价文件</w:t>
      </w:r>
    </w:p>
    <w:p w14:paraId="31F87F10" w14:textId="77777777" w:rsidR="00424373" w:rsidRDefault="00E711C6">
      <w:pPr>
        <w:spacing w:line="360" w:lineRule="auto"/>
        <w:ind w:firstLineChars="200" w:firstLine="480"/>
        <w:jc w:val="left"/>
        <w:rPr>
          <w:sz w:val="24"/>
          <w:szCs w:val="24"/>
        </w:rPr>
      </w:pPr>
      <w:r>
        <w:rPr>
          <w:rFonts w:hint="eastAsia"/>
          <w:sz w:val="24"/>
          <w:szCs w:val="24"/>
        </w:rPr>
        <w:t>中国科学院上海高等研究院海科路</w:t>
      </w:r>
      <w:r>
        <w:rPr>
          <w:rFonts w:hint="eastAsia"/>
          <w:sz w:val="24"/>
          <w:szCs w:val="24"/>
        </w:rPr>
        <w:t>100</w:t>
      </w:r>
      <w:r>
        <w:rPr>
          <w:rFonts w:hint="eastAsia"/>
          <w:sz w:val="24"/>
          <w:szCs w:val="24"/>
        </w:rPr>
        <w:t>号外立面修缮项目设计服务，兹邀请贵单位前来参加报价。</w:t>
      </w:r>
    </w:p>
    <w:p w14:paraId="252F626E" w14:textId="77777777" w:rsidR="00424373" w:rsidRDefault="00E711C6">
      <w:pPr>
        <w:pStyle w:val="af1"/>
        <w:numPr>
          <w:ilvl w:val="0"/>
          <w:numId w:val="1"/>
        </w:numPr>
        <w:spacing w:line="360" w:lineRule="auto"/>
        <w:ind w:firstLineChars="0"/>
        <w:jc w:val="left"/>
        <w:rPr>
          <w:b/>
          <w:sz w:val="24"/>
          <w:szCs w:val="24"/>
        </w:rPr>
      </w:pPr>
      <w:r>
        <w:rPr>
          <w:rFonts w:hint="eastAsia"/>
          <w:b/>
          <w:sz w:val="24"/>
          <w:szCs w:val="24"/>
        </w:rPr>
        <w:t>项目名称</w:t>
      </w:r>
    </w:p>
    <w:p w14:paraId="25DFD2BB" w14:textId="77777777" w:rsidR="00424373" w:rsidRDefault="00E711C6">
      <w:pPr>
        <w:tabs>
          <w:tab w:val="left" w:pos="1980"/>
          <w:tab w:val="left" w:pos="2268"/>
        </w:tabs>
        <w:spacing w:line="440" w:lineRule="exact"/>
        <w:ind w:firstLineChars="200" w:firstLine="480"/>
        <w:rPr>
          <w:sz w:val="24"/>
          <w:szCs w:val="24"/>
        </w:rPr>
      </w:pPr>
      <w:r>
        <w:rPr>
          <w:rFonts w:hint="eastAsia"/>
          <w:sz w:val="24"/>
          <w:szCs w:val="24"/>
        </w:rPr>
        <w:t>海科路</w:t>
      </w:r>
      <w:r>
        <w:rPr>
          <w:rFonts w:hint="eastAsia"/>
          <w:sz w:val="24"/>
          <w:szCs w:val="24"/>
        </w:rPr>
        <w:t>100</w:t>
      </w:r>
      <w:r>
        <w:rPr>
          <w:rFonts w:hint="eastAsia"/>
          <w:sz w:val="24"/>
          <w:szCs w:val="24"/>
        </w:rPr>
        <w:t>号外立面修缮项目</w:t>
      </w:r>
    </w:p>
    <w:p w14:paraId="16A40F53" w14:textId="77777777" w:rsidR="00424373" w:rsidRDefault="00E711C6">
      <w:pPr>
        <w:pStyle w:val="af1"/>
        <w:numPr>
          <w:ilvl w:val="0"/>
          <w:numId w:val="1"/>
        </w:numPr>
        <w:spacing w:line="360" w:lineRule="auto"/>
        <w:ind w:firstLineChars="0"/>
        <w:jc w:val="left"/>
        <w:rPr>
          <w:b/>
          <w:sz w:val="24"/>
          <w:szCs w:val="24"/>
        </w:rPr>
      </w:pPr>
      <w:r>
        <w:rPr>
          <w:rFonts w:hint="eastAsia"/>
          <w:b/>
          <w:sz w:val="24"/>
          <w:szCs w:val="24"/>
        </w:rPr>
        <w:t>项目概况</w:t>
      </w:r>
    </w:p>
    <w:p w14:paraId="24EECBE4" w14:textId="374336BD" w:rsidR="00424373" w:rsidRDefault="00E711C6">
      <w:pPr>
        <w:spacing w:line="360" w:lineRule="auto"/>
        <w:ind w:firstLineChars="200" w:firstLine="480"/>
        <w:jc w:val="left"/>
        <w:rPr>
          <w:sz w:val="24"/>
          <w:szCs w:val="24"/>
        </w:rPr>
      </w:pPr>
      <w:r>
        <w:rPr>
          <w:rFonts w:hint="eastAsia"/>
          <w:sz w:val="24"/>
          <w:szCs w:val="24"/>
        </w:rPr>
        <w:t>海科路</w:t>
      </w:r>
      <w:r w:rsidR="001B73AE">
        <w:rPr>
          <w:rFonts w:hint="eastAsia"/>
          <w:sz w:val="24"/>
          <w:szCs w:val="24"/>
        </w:rPr>
        <w:t>100</w:t>
      </w:r>
      <w:r>
        <w:rPr>
          <w:rFonts w:hint="eastAsia"/>
          <w:sz w:val="24"/>
          <w:szCs w:val="24"/>
        </w:rPr>
        <w:t>号园区</w:t>
      </w:r>
      <w:r>
        <w:rPr>
          <w:rFonts w:hint="eastAsia"/>
          <w:sz w:val="24"/>
          <w:szCs w:val="24"/>
        </w:rPr>
        <w:t>9A</w:t>
      </w:r>
      <w:r>
        <w:rPr>
          <w:rFonts w:hint="eastAsia"/>
          <w:sz w:val="24"/>
          <w:szCs w:val="24"/>
        </w:rPr>
        <w:t>、</w:t>
      </w:r>
      <w:r>
        <w:rPr>
          <w:rFonts w:hint="eastAsia"/>
          <w:sz w:val="24"/>
          <w:szCs w:val="24"/>
        </w:rPr>
        <w:t>9B</w:t>
      </w:r>
      <w:r>
        <w:rPr>
          <w:rFonts w:hint="eastAsia"/>
          <w:sz w:val="24"/>
          <w:szCs w:val="24"/>
        </w:rPr>
        <w:t>、</w:t>
      </w:r>
      <w:r w:rsidR="001B73AE">
        <w:rPr>
          <w:rFonts w:hint="eastAsia"/>
          <w:sz w:val="24"/>
          <w:szCs w:val="24"/>
        </w:rPr>
        <w:t>10</w:t>
      </w:r>
      <w:r>
        <w:rPr>
          <w:rFonts w:hint="eastAsia"/>
          <w:sz w:val="24"/>
          <w:szCs w:val="24"/>
        </w:rPr>
        <w:t>号楼现已投入使用多年</w:t>
      </w:r>
      <w:r w:rsidR="001B73AE">
        <w:rPr>
          <w:rFonts w:hint="eastAsia"/>
          <w:sz w:val="24"/>
          <w:szCs w:val="24"/>
        </w:rPr>
        <w:t>，</w:t>
      </w:r>
      <w:r w:rsidR="007C6165" w:rsidRPr="007C6165">
        <w:rPr>
          <w:rFonts w:hint="eastAsia"/>
          <w:sz w:val="24"/>
          <w:szCs w:val="24"/>
        </w:rPr>
        <w:t>原外立面采用“普通丙烯酸涂料</w:t>
      </w:r>
      <w:r w:rsidR="007C6165" w:rsidRPr="007C6165">
        <w:rPr>
          <w:rFonts w:hint="eastAsia"/>
          <w:sz w:val="24"/>
          <w:szCs w:val="24"/>
        </w:rPr>
        <w:t>+</w:t>
      </w:r>
      <w:r w:rsidR="007C6165" w:rsidRPr="007C6165">
        <w:rPr>
          <w:rFonts w:hint="eastAsia"/>
          <w:sz w:val="24"/>
          <w:szCs w:val="24"/>
        </w:rPr>
        <w:t>水泥砂浆基层”体系，原外墙采用外墙外保温</w:t>
      </w:r>
      <w:r w:rsidR="007C6165">
        <w:rPr>
          <w:rFonts w:hint="eastAsia"/>
          <w:sz w:val="24"/>
          <w:szCs w:val="24"/>
        </w:rPr>
        <w:t>，保温材料为岩棉。</w:t>
      </w:r>
      <w:r>
        <w:rPr>
          <w:rFonts w:hint="eastAsia"/>
          <w:sz w:val="24"/>
          <w:szCs w:val="24"/>
        </w:rPr>
        <w:t>经现场踏勘，三栋楼宇外立面墙体普遍存在开裂、空鼓、面层脱落</w:t>
      </w:r>
      <w:r w:rsidR="001B73AE">
        <w:rPr>
          <w:rFonts w:hint="eastAsia"/>
          <w:sz w:val="24"/>
          <w:szCs w:val="24"/>
        </w:rPr>
        <w:t>等</w:t>
      </w:r>
      <w:r>
        <w:rPr>
          <w:rFonts w:hint="eastAsia"/>
          <w:sz w:val="24"/>
          <w:szCs w:val="24"/>
        </w:rPr>
        <w:t>病害，</w:t>
      </w:r>
      <w:r w:rsidR="001B73AE">
        <w:rPr>
          <w:rFonts w:hint="eastAsia"/>
          <w:sz w:val="24"/>
          <w:szCs w:val="24"/>
        </w:rPr>
        <w:t>以上问题</w:t>
      </w:r>
      <w:r>
        <w:rPr>
          <w:rFonts w:hint="eastAsia"/>
          <w:sz w:val="24"/>
          <w:szCs w:val="24"/>
        </w:rPr>
        <w:t>不仅破坏建筑外观、带来高空坠物安全风险，还会造成实验室湿度超标、洁净度不达标，引发仪器、试剂受潮受损，致使实验数据失真；频繁零星维修干扰科研正常开展，持续产生安全隐患</w:t>
      </w:r>
      <w:r w:rsidR="001B73AE" w:rsidRPr="001B73AE">
        <w:rPr>
          <w:rFonts w:hint="eastAsia"/>
          <w:sz w:val="24"/>
          <w:szCs w:val="24"/>
        </w:rPr>
        <w:t>、经济浪费和科研损失</w:t>
      </w:r>
      <w:r>
        <w:rPr>
          <w:rFonts w:hint="eastAsia"/>
          <w:sz w:val="24"/>
          <w:szCs w:val="24"/>
        </w:rPr>
        <w:t>。</w:t>
      </w:r>
    </w:p>
    <w:p w14:paraId="497DAE8C" w14:textId="6CF3EE61" w:rsidR="00424373" w:rsidRDefault="00E711C6">
      <w:pPr>
        <w:spacing w:line="360" w:lineRule="auto"/>
        <w:ind w:firstLineChars="200" w:firstLine="480"/>
        <w:jc w:val="left"/>
        <w:rPr>
          <w:sz w:val="24"/>
          <w:szCs w:val="24"/>
        </w:rPr>
      </w:pPr>
      <w:r>
        <w:rPr>
          <w:rFonts w:hint="eastAsia"/>
          <w:sz w:val="24"/>
          <w:szCs w:val="24"/>
        </w:rPr>
        <w:t>为消除各类隐患、保障科研环境稳定与建筑使用安全，实施三栋楼宇外立面整体修缮改造</w:t>
      </w:r>
      <w:r w:rsidR="001B73AE">
        <w:rPr>
          <w:rFonts w:hint="eastAsia"/>
          <w:sz w:val="24"/>
          <w:szCs w:val="24"/>
        </w:rPr>
        <w:t>，</w:t>
      </w:r>
      <w:r w:rsidR="001B73AE" w:rsidRPr="001B73AE">
        <w:rPr>
          <w:rFonts w:hint="eastAsia"/>
          <w:sz w:val="24"/>
          <w:szCs w:val="24"/>
        </w:rPr>
        <w:t>实现安全耐久、合规防渗、节能美观三大目标，解决现有粉刷层开裂空鼓问题，提升外墙耐久能力，同时满足园区建筑外立面修缮的消防、规划及环保要求。</w:t>
      </w:r>
    </w:p>
    <w:p w14:paraId="493283EE" w14:textId="77777777" w:rsidR="00424373" w:rsidRDefault="00E711C6">
      <w:pPr>
        <w:pStyle w:val="af1"/>
        <w:numPr>
          <w:ilvl w:val="0"/>
          <w:numId w:val="1"/>
        </w:numPr>
        <w:spacing w:line="360" w:lineRule="auto"/>
        <w:ind w:firstLineChars="0"/>
        <w:jc w:val="left"/>
        <w:rPr>
          <w:b/>
          <w:sz w:val="24"/>
          <w:szCs w:val="24"/>
        </w:rPr>
      </w:pPr>
      <w:r>
        <w:rPr>
          <w:rFonts w:hint="eastAsia"/>
          <w:b/>
          <w:sz w:val="24"/>
          <w:szCs w:val="24"/>
        </w:rPr>
        <w:t>采购</w:t>
      </w:r>
      <w:r>
        <w:rPr>
          <w:b/>
          <w:sz w:val="24"/>
          <w:szCs w:val="24"/>
        </w:rPr>
        <w:t>内容</w:t>
      </w:r>
      <w:r>
        <w:rPr>
          <w:rFonts w:hint="eastAsia"/>
          <w:b/>
          <w:sz w:val="24"/>
          <w:szCs w:val="24"/>
        </w:rPr>
        <w:t>、</w:t>
      </w:r>
      <w:r>
        <w:rPr>
          <w:b/>
          <w:sz w:val="24"/>
          <w:szCs w:val="24"/>
        </w:rPr>
        <w:t>范围</w:t>
      </w:r>
    </w:p>
    <w:p w14:paraId="31FC24E4" w14:textId="1A36E568" w:rsidR="00424373" w:rsidRDefault="00E711C6">
      <w:pPr>
        <w:spacing w:line="360" w:lineRule="auto"/>
        <w:ind w:firstLineChars="200" w:firstLine="480"/>
        <w:jc w:val="left"/>
        <w:rPr>
          <w:sz w:val="24"/>
          <w:szCs w:val="24"/>
        </w:rPr>
      </w:pPr>
      <w:r>
        <w:rPr>
          <w:rFonts w:hint="eastAsia"/>
          <w:sz w:val="24"/>
          <w:szCs w:val="24"/>
        </w:rPr>
        <w:t>本次设计内容为上述项目设计服务及咨询工作，设计按照项目总投资</w:t>
      </w:r>
      <w:r w:rsidR="00A61F7E">
        <w:rPr>
          <w:sz w:val="24"/>
          <w:szCs w:val="24"/>
        </w:rPr>
        <w:t>482</w:t>
      </w:r>
      <w:r>
        <w:rPr>
          <w:rFonts w:hint="eastAsia"/>
          <w:sz w:val="24"/>
          <w:szCs w:val="24"/>
        </w:rPr>
        <w:t>万元进行限额设计，设计内容需满足功能要求，同时符合</w:t>
      </w:r>
      <w:r w:rsidR="00F93FB2">
        <w:rPr>
          <w:rFonts w:hint="eastAsia"/>
          <w:sz w:val="24"/>
          <w:szCs w:val="24"/>
        </w:rPr>
        <w:t>规范、规程、标准</w:t>
      </w:r>
      <w:r>
        <w:rPr>
          <w:rFonts w:hint="eastAsia"/>
          <w:sz w:val="24"/>
          <w:szCs w:val="24"/>
        </w:rPr>
        <w:t>及验收要求。</w:t>
      </w:r>
    </w:p>
    <w:p w14:paraId="31201A18" w14:textId="2FA79091" w:rsidR="00424373" w:rsidRDefault="00E711C6">
      <w:pPr>
        <w:spacing w:line="360" w:lineRule="auto"/>
        <w:ind w:firstLineChars="200" w:firstLine="480"/>
        <w:jc w:val="left"/>
        <w:rPr>
          <w:sz w:val="24"/>
          <w:szCs w:val="24"/>
        </w:rPr>
      </w:pPr>
      <w:r>
        <w:rPr>
          <w:rFonts w:hint="eastAsia"/>
          <w:sz w:val="24"/>
          <w:szCs w:val="24"/>
        </w:rPr>
        <w:t>设计周期：设计周期为到竣工</w:t>
      </w:r>
      <w:r w:rsidR="001F3EFF">
        <w:rPr>
          <w:rFonts w:hint="eastAsia"/>
          <w:sz w:val="24"/>
          <w:szCs w:val="24"/>
        </w:rPr>
        <w:t>验收</w:t>
      </w:r>
      <w:r>
        <w:rPr>
          <w:rFonts w:hint="eastAsia"/>
          <w:sz w:val="24"/>
          <w:szCs w:val="24"/>
        </w:rPr>
        <w:t>为止。</w:t>
      </w:r>
    </w:p>
    <w:p w14:paraId="3795C756" w14:textId="77777777" w:rsidR="00424373" w:rsidRDefault="00E711C6">
      <w:pPr>
        <w:pStyle w:val="af1"/>
        <w:numPr>
          <w:ilvl w:val="0"/>
          <w:numId w:val="1"/>
        </w:numPr>
        <w:spacing w:line="360" w:lineRule="auto"/>
        <w:ind w:firstLineChars="0"/>
        <w:jc w:val="left"/>
        <w:rPr>
          <w:b/>
          <w:sz w:val="24"/>
          <w:szCs w:val="24"/>
        </w:rPr>
      </w:pPr>
      <w:r>
        <w:rPr>
          <w:rFonts w:hint="eastAsia"/>
          <w:b/>
          <w:sz w:val="24"/>
          <w:szCs w:val="24"/>
        </w:rPr>
        <w:t>采购限额</w:t>
      </w:r>
    </w:p>
    <w:p w14:paraId="080D0610" w14:textId="77777777" w:rsidR="00424373" w:rsidRDefault="00E711C6">
      <w:pPr>
        <w:spacing w:line="360" w:lineRule="auto"/>
        <w:ind w:firstLineChars="200" w:firstLine="480"/>
        <w:jc w:val="left"/>
        <w:rPr>
          <w:sz w:val="24"/>
          <w:szCs w:val="24"/>
        </w:rPr>
      </w:pPr>
      <w:r>
        <w:rPr>
          <w:rFonts w:hint="eastAsia"/>
          <w:sz w:val="24"/>
          <w:szCs w:val="24"/>
        </w:rPr>
        <w:t>RMB</w:t>
      </w:r>
      <w:r>
        <w:rPr>
          <w:rFonts w:hint="eastAsia"/>
          <w:sz w:val="24"/>
          <w:szCs w:val="24"/>
        </w:rPr>
        <w:t>：</w:t>
      </w:r>
      <w:r>
        <w:rPr>
          <w:rFonts w:hint="eastAsia"/>
          <w:sz w:val="24"/>
          <w:szCs w:val="24"/>
        </w:rPr>
        <w:t>17.9</w:t>
      </w:r>
      <w:r>
        <w:rPr>
          <w:rFonts w:hint="eastAsia"/>
          <w:sz w:val="24"/>
          <w:szCs w:val="24"/>
        </w:rPr>
        <w:t>万元。</w:t>
      </w:r>
    </w:p>
    <w:p w14:paraId="76AE42CA" w14:textId="77777777" w:rsidR="00424373" w:rsidRDefault="00E711C6">
      <w:pPr>
        <w:spacing w:line="360" w:lineRule="auto"/>
        <w:ind w:firstLineChars="200" w:firstLine="480"/>
        <w:jc w:val="left"/>
        <w:rPr>
          <w:sz w:val="24"/>
          <w:szCs w:val="24"/>
        </w:rPr>
      </w:pPr>
      <w:r>
        <w:rPr>
          <w:rFonts w:hint="eastAsia"/>
          <w:sz w:val="24"/>
          <w:szCs w:val="24"/>
        </w:rPr>
        <w:t>响应单位可视自身情况报价并自报下浮率和金额，设计费用不作调整。</w:t>
      </w:r>
    </w:p>
    <w:p w14:paraId="16453B51" w14:textId="77777777" w:rsidR="00424373" w:rsidRDefault="00E711C6">
      <w:pPr>
        <w:pStyle w:val="af1"/>
        <w:numPr>
          <w:ilvl w:val="0"/>
          <w:numId w:val="1"/>
        </w:numPr>
        <w:spacing w:line="360" w:lineRule="auto"/>
        <w:ind w:firstLineChars="0"/>
        <w:jc w:val="left"/>
        <w:rPr>
          <w:b/>
          <w:sz w:val="24"/>
          <w:szCs w:val="24"/>
        </w:rPr>
      </w:pPr>
      <w:r>
        <w:rPr>
          <w:rFonts w:hint="eastAsia"/>
          <w:b/>
          <w:sz w:val="24"/>
          <w:szCs w:val="24"/>
        </w:rPr>
        <w:t>响应</w:t>
      </w:r>
      <w:r>
        <w:rPr>
          <w:b/>
          <w:sz w:val="24"/>
          <w:szCs w:val="24"/>
        </w:rPr>
        <w:t>单位要求</w:t>
      </w:r>
    </w:p>
    <w:p w14:paraId="790156AF" w14:textId="77777777" w:rsidR="00424373" w:rsidRDefault="00E711C6">
      <w:pPr>
        <w:spacing w:line="360" w:lineRule="auto"/>
        <w:ind w:firstLineChars="200" w:firstLine="480"/>
        <w:jc w:val="left"/>
        <w:rPr>
          <w:sz w:val="24"/>
          <w:szCs w:val="24"/>
        </w:rPr>
      </w:pPr>
      <w:r>
        <w:rPr>
          <w:sz w:val="24"/>
          <w:szCs w:val="24"/>
        </w:rPr>
        <w:t>1</w:t>
      </w:r>
      <w:r>
        <w:rPr>
          <w:rFonts w:hint="eastAsia"/>
          <w:sz w:val="24"/>
          <w:szCs w:val="24"/>
        </w:rPr>
        <w:t>）在中国境内注册并具有独立法人资格，独立承担民事责任和履行合同能力单位；</w:t>
      </w:r>
    </w:p>
    <w:p w14:paraId="4367639F" w14:textId="5A007E3F" w:rsidR="00424373" w:rsidRDefault="00E711C6">
      <w:pPr>
        <w:spacing w:line="360" w:lineRule="auto"/>
        <w:ind w:firstLineChars="200" w:firstLine="480"/>
        <w:jc w:val="left"/>
        <w:rPr>
          <w:sz w:val="24"/>
          <w:szCs w:val="24"/>
        </w:rPr>
      </w:pPr>
      <w:r>
        <w:rPr>
          <w:sz w:val="24"/>
          <w:szCs w:val="24"/>
        </w:rPr>
        <w:t>2</w:t>
      </w:r>
      <w:r>
        <w:rPr>
          <w:rFonts w:hint="eastAsia"/>
          <w:sz w:val="24"/>
          <w:szCs w:val="24"/>
        </w:rPr>
        <w:t>）应具有国家住建部批准的建筑行业</w:t>
      </w:r>
      <w:r w:rsidR="00327EE2">
        <w:rPr>
          <w:rFonts w:hint="eastAsia"/>
          <w:sz w:val="24"/>
          <w:szCs w:val="24"/>
        </w:rPr>
        <w:t>建筑工程甲级</w:t>
      </w:r>
      <w:r>
        <w:rPr>
          <w:rFonts w:hint="eastAsia"/>
          <w:sz w:val="24"/>
          <w:szCs w:val="24"/>
        </w:rPr>
        <w:t>资质，并在人员组成结</w:t>
      </w:r>
      <w:r>
        <w:rPr>
          <w:rFonts w:hint="eastAsia"/>
          <w:sz w:val="24"/>
          <w:szCs w:val="24"/>
        </w:rPr>
        <w:lastRenderedPageBreak/>
        <w:t>构等方面具有本项目相应的设计能力；</w:t>
      </w:r>
    </w:p>
    <w:p w14:paraId="7065A1E7" w14:textId="2ACF270D" w:rsidR="00424373" w:rsidRDefault="00E711C6">
      <w:pPr>
        <w:spacing w:line="360" w:lineRule="auto"/>
        <w:ind w:firstLineChars="200" w:firstLine="480"/>
        <w:jc w:val="left"/>
        <w:rPr>
          <w:sz w:val="24"/>
          <w:szCs w:val="24"/>
        </w:rPr>
      </w:pPr>
      <w:r>
        <w:rPr>
          <w:rFonts w:hint="eastAsia"/>
          <w:sz w:val="24"/>
          <w:szCs w:val="24"/>
        </w:rPr>
        <w:t>3</w:t>
      </w:r>
      <w:r>
        <w:rPr>
          <w:rFonts w:hint="eastAsia"/>
          <w:sz w:val="24"/>
          <w:szCs w:val="24"/>
        </w:rPr>
        <w:t>）响应人近三年（从</w:t>
      </w:r>
      <w:r>
        <w:rPr>
          <w:rFonts w:hint="eastAsia"/>
          <w:sz w:val="24"/>
          <w:szCs w:val="24"/>
        </w:rPr>
        <w:t>202</w:t>
      </w:r>
      <w:r w:rsidR="00327EE2">
        <w:rPr>
          <w:sz w:val="24"/>
          <w:szCs w:val="24"/>
        </w:rPr>
        <w:t>3</w:t>
      </w:r>
      <w:r>
        <w:rPr>
          <w:rFonts w:hint="eastAsia"/>
          <w:sz w:val="24"/>
          <w:szCs w:val="24"/>
        </w:rPr>
        <w:t>年</w:t>
      </w:r>
      <w:r w:rsidR="00327EE2">
        <w:rPr>
          <w:sz w:val="24"/>
          <w:szCs w:val="24"/>
        </w:rPr>
        <w:t>6</w:t>
      </w:r>
      <w:r>
        <w:rPr>
          <w:rFonts w:hint="eastAsia"/>
          <w:sz w:val="24"/>
          <w:szCs w:val="24"/>
        </w:rPr>
        <w:t>月</w:t>
      </w:r>
      <w:r>
        <w:rPr>
          <w:rFonts w:hint="eastAsia"/>
          <w:sz w:val="24"/>
          <w:szCs w:val="24"/>
        </w:rPr>
        <w:t>1</w:t>
      </w:r>
      <w:r>
        <w:rPr>
          <w:rFonts w:hint="eastAsia"/>
          <w:sz w:val="24"/>
          <w:szCs w:val="24"/>
        </w:rPr>
        <w:t>日至今）未被国家财政部指定的“信用中国”网站（网址为：</w:t>
      </w:r>
      <w:r>
        <w:rPr>
          <w:rFonts w:hint="eastAsia"/>
          <w:sz w:val="24"/>
          <w:szCs w:val="24"/>
        </w:rPr>
        <w:t>http://www.creditchina.gov.cn/</w:t>
      </w:r>
      <w:r>
        <w:rPr>
          <w:rFonts w:hint="eastAsia"/>
          <w:sz w:val="24"/>
          <w:szCs w:val="24"/>
        </w:rPr>
        <w:t>）列入失信被执行人、重大税收违法案件当事人名单或政府采购严重违法失信名单。</w:t>
      </w:r>
    </w:p>
    <w:p w14:paraId="0600FE47" w14:textId="77777777" w:rsidR="00424373" w:rsidRDefault="00E711C6">
      <w:pPr>
        <w:pStyle w:val="af1"/>
        <w:numPr>
          <w:ilvl w:val="0"/>
          <w:numId w:val="1"/>
        </w:numPr>
        <w:spacing w:line="360" w:lineRule="auto"/>
        <w:ind w:firstLineChars="0"/>
        <w:jc w:val="left"/>
        <w:rPr>
          <w:b/>
          <w:sz w:val="24"/>
          <w:szCs w:val="24"/>
        </w:rPr>
      </w:pPr>
      <w:r>
        <w:rPr>
          <w:rFonts w:hint="eastAsia"/>
          <w:b/>
          <w:sz w:val="24"/>
          <w:szCs w:val="24"/>
        </w:rPr>
        <w:t>时间安排</w:t>
      </w:r>
    </w:p>
    <w:p w14:paraId="6F2797DF" w14:textId="39FF885A" w:rsidR="00424373" w:rsidRDefault="00E711C6">
      <w:pPr>
        <w:spacing w:line="360" w:lineRule="auto"/>
        <w:ind w:firstLineChars="200" w:firstLine="480"/>
        <w:jc w:val="left"/>
        <w:rPr>
          <w:sz w:val="24"/>
          <w:szCs w:val="24"/>
        </w:rPr>
      </w:pPr>
      <w:r>
        <w:rPr>
          <w:rFonts w:hint="eastAsia"/>
          <w:sz w:val="24"/>
          <w:szCs w:val="24"/>
        </w:rPr>
        <w:t>响应文件送达截止时间：</w:t>
      </w:r>
      <w:r>
        <w:rPr>
          <w:rFonts w:hint="eastAsia"/>
          <w:sz w:val="24"/>
          <w:szCs w:val="24"/>
        </w:rPr>
        <w:t>202</w:t>
      </w:r>
      <w:r w:rsidR="00327EE2">
        <w:rPr>
          <w:sz w:val="24"/>
          <w:szCs w:val="24"/>
        </w:rPr>
        <w:t>6</w:t>
      </w:r>
      <w:r>
        <w:rPr>
          <w:rFonts w:hint="eastAsia"/>
          <w:sz w:val="24"/>
          <w:szCs w:val="24"/>
        </w:rPr>
        <w:t>年</w:t>
      </w:r>
      <w:r w:rsidR="00327EE2">
        <w:rPr>
          <w:sz w:val="24"/>
          <w:szCs w:val="24"/>
        </w:rPr>
        <w:t>6</w:t>
      </w:r>
      <w:r>
        <w:rPr>
          <w:rFonts w:hint="eastAsia"/>
          <w:sz w:val="24"/>
          <w:szCs w:val="24"/>
        </w:rPr>
        <w:t>月</w:t>
      </w:r>
      <w:r w:rsidR="00327EE2">
        <w:rPr>
          <w:sz w:val="24"/>
          <w:szCs w:val="24"/>
        </w:rPr>
        <w:t>1</w:t>
      </w:r>
      <w:r w:rsidR="00485A8A">
        <w:rPr>
          <w:sz w:val="24"/>
          <w:szCs w:val="24"/>
        </w:rPr>
        <w:t>8</w:t>
      </w:r>
      <w:r>
        <w:rPr>
          <w:rFonts w:hint="eastAsia"/>
          <w:sz w:val="24"/>
          <w:szCs w:val="24"/>
        </w:rPr>
        <w:t>日中午</w:t>
      </w:r>
      <w:r>
        <w:rPr>
          <w:rFonts w:hint="eastAsia"/>
          <w:sz w:val="24"/>
          <w:szCs w:val="24"/>
        </w:rPr>
        <w:t>12:00</w:t>
      </w:r>
      <w:r>
        <w:rPr>
          <w:rFonts w:hint="eastAsia"/>
          <w:sz w:val="24"/>
          <w:szCs w:val="24"/>
        </w:rPr>
        <w:t>前</w:t>
      </w:r>
    </w:p>
    <w:p w14:paraId="5CFA3B0C" w14:textId="77777777" w:rsidR="00424373" w:rsidRDefault="00E711C6">
      <w:pPr>
        <w:pStyle w:val="af1"/>
        <w:numPr>
          <w:ilvl w:val="0"/>
          <w:numId w:val="1"/>
        </w:numPr>
        <w:spacing w:line="360" w:lineRule="auto"/>
        <w:ind w:firstLineChars="0"/>
        <w:jc w:val="left"/>
        <w:rPr>
          <w:b/>
          <w:sz w:val="24"/>
          <w:szCs w:val="24"/>
        </w:rPr>
      </w:pPr>
      <w:r>
        <w:rPr>
          <w:rFonts w:hint="eastAsia"/>
          <w:b/>
          <w:sz w:val="24"/>
          <w:szCs w:val="24"/>
        </w:rPr>
        <w:t>响应文件要求</w:t>
      </w:r>
    </w:p>
    <w:p w14:paraId="06B83113" w14:textId="77777777" w:rsidR="00424373" w:rsidRDefault="00E711C6">
      <w:pPr>
        <w:pStyle w:val="af1"/>
        <w:numPr>
          <w:ilvl w:val="0"/>
          <w:numId w:val="2"/>
        </w:numPr>
        <w:spacing w:line="360" w:lineRule="auto"/>
        <w:ind w:left="0" w:firstLine="480"/>
        <w:jc w:val="left"/>
        <w:rPr>
          <w:b/>
          <w:sz w:val="24"/>
          <w:szCs w:val="24"/>
        </w:rPr>
      </w:pPr>
      <w:r>
        <w:rPr>
          <w:rFonts w:hint="eastAsia"/>
          <w:sz w:val="24"/>
          <w:szCs w:val="24"/>
        </w:rPr>
        <w:t>响应</w:t>
      </w:r>
      <w:r>
        <w:rPr>
          <w:sz w:val="24"/>
          <w:szCs w:val="24"/>
        </w:rPr>
        <w:t>单位有效法人营业执照</w:t>
      </w:r>
      <w:r>
        <w:rPr>
          <w:rFonts w:hint="eastAsia"/>
          <w:sz w:val="24"/>
          <w:szCs w:val="24"/>
        </w:rPr>
        <w:t>、资格证书复印件</w:t>
      </w:r>
      <w:r>
        <w:rPr>
          <w:rFonts w:hint="eastAsia"/>
          <w:b/>
          <w:sz w:val="24"/>
          <w:szCs w:val="24"/>
        </w:rPr>
        <w:t>；</w:t>
      </w:r>
    </w:p>
    <w:p w14:paraId="633F6717" w14:textId="77777777" w:rsidR="00424373" w:rsidRDefault="00E711C6">
      <w:pPr>
        <w:pStyle w:val="af1"/>
        <w:numPr>
          <w:ilvl w:val="0"/>
          <w:numId w:val="2"/>
        </w:numPr>
        <w:spacing w:line="360" w:lineRule="auto"/>
        <w:ind w:left="0" w:firstLine="480"/>
        <w:jc w:val="left"/>
        <w:rPr>
          <w:sz w:val="24"/>
          <w:szCs w:val="24"/>
        </w:rPr>
      </w:pPr>
      <w:r>
        <w:rPr>
          <w:rFonts w:hint="eastAsia"/>
          <w:sz w:val="24"/>
          <w:szCs w:val="24"/>
        </w:rPr>
        <w:t>报价联系人及联系方式；</w:t>
      </w:r>
    </w:p>
    <w:p w14:paraId="1262B83F" w14:textId="77777777" w:rsidR="00424373" w:rsidRDefault="00E711C6">
      <w:pPr>
        <w:pStyle w:val="af1"/>
        <w:numPr>
          <w:ilvl w:val="0"/>
          <w:numId w:val="2"/>
        </w:numPr>
        <w:spacing w:line="360" w:lineRule="auto"/>
        <w:ind w:left="0" w:firstLine="480"/>
        <w:jc w:val="left"/>
        <w:rPr>
          <w:sz w:val="24"/>
          <w:szCs w:val="24"/>
        </w:rPr>
      </w:pPr>
      <w:r>
        <w:rPr>
          <w:rFonts w:hint="eastAsia"/>
          <w:sz w:val="24"/>
          <w:szCs w:val="24"/>
        </w:rPr>
        <w:t>在“信用中国”网站无失信、行政处罚信息的证明；</w:t>
      </w:r>
    </w:p>
    <w:p w14:paraId="70430906" w14:textId="79A5D886" w:rsidR="00424373" w:rsidRDefault="00E711C6">
      <w:pPr>
        <w:pStyle w:val="af1"/>
        <w:numPr>
          <w:ilvl w:val="0"/>
          <w:numId w:val="2"/>
        </w:numPr>
        <w:spacing w:line="360" w:lineRule="auto"/>
        <w:ind w:left="0" w:firstLine="480"/>
        <w:jc w:val="left"/>
        <w:rPr>
          <w:sz w:val="24"/>
          <w:szCs w:val="24"/>
        </w:rPr>
      </w:pPr>
      <w:r>
        <w:rPr>
          <w:rFonts w:hint="eastAsia"/>
          <w:sz w:val="24"/>
          <w:szCs w:val="24"/>
        </w:rPr>
        <w:t>技术人员安排及工期安排；</w:t>
      </w:r>
    </w:p>
    <w:p w14:paraId="6A7074D4" w14:textId="01972821" w:rsidR="007C6165" w:rsidRDefault="007C6165">
      <w:pPr>
        <w:pStyle w:val="af1"/>
        <w:numPr>
          <w:ilvl w:val="0"/>
          <w:numId w:val="2"/>
        </w:numPr>
        <w:spacing w:line="360" w:lineRule="auto"/>
        <w:ind w:left="0" w:firstLine="480"/>
        <w:jc w:val="left"/>
        <w:rPr>
          <w:sz w:val="24"/>
          <w:szCs w:val="24"/>
        </w:rPr>
      </w:pPr>
      <w:r>
        <w:rPr>
          <w:rFonts w:hint="eastAsia"/>
          <w:sz w:val="24"/>
          <w:szCs w:val="24"/>
        </w:rPr>
        <w:t>过往相似项目案例；</w:t>
      </w:r>
    </w:p>
    <w:p w14:paraId="5C1257F2" w14:textId="34278043" w:rsidR="007C6165" w:rsidRDefault="00822A61">
      <w:pPr>
        <w:pStyle w:val="af1"/>
        <w:numPr>
          <w:ilvl w:val="0"/>
          <w:numId w:val="2"/>
        </w:numPr>
        <w:spacing w:line="360" w:lineRule="auto"/>
        <w:ind w:left="0" w:firstLine="480"/>
        <w:jc w:val="left"/>
        <w:rPr>
          <w:sz w:val="24"/>
          <w:szCs w:val="24"/>
        </w:rPr>
      </w:pPr>
      <w:r>
        <w:rPr>
          <w:rFonts w:hint="eastAsia"/>
          <w:sz w:val="24"/>
          <w:szCs w:val="24"/>
        </w:rPr>
        <w:t>设计策略及重难点分析</w:t>
      </w:r>
      <w:r>
        <w:rPr>
          <w:rFonts w:hint="eastAsia"/>
          <w:sz w:val="24"/>
          <w:szCs w:val="24"/>
        </w:rPr>
        <w:t>（包括但不限于</w:t>
      </w:r>
      <w:r>
        <w:rPr>
          <w:rFonts w:hint="eastAsia"/>
          <w:sz w:val="24"/>
          <w:szCs w:val="24"/>
        </w:rPr>
        <w:t>修缮设计原则、核心修缮设计方案、施工技术要求与管控等</w:t>
      </w:r>
      <w:r>
        <w:rPr>
          <w:rFonts w:hint="eastAsia"/>
          <w:sz w:val="24"/>
          <w:szCs w:val="24"/>
        </w:rPr>
        <w:t>）；</w:t>
      </w:r>
      <w:bookmarkStart w:id="0" w:name="_GoBack"/>
      <w:bookmarkEnd w:id="0"/>
    </w:p>
    <w:p w14:paraId="56BE179A" w14:textId="77777777" w:rsidR="00424373" w:rsidRDefault="00E711C6">
      <w:pPr>
        <w:pStyle w:val="af1"/>
        <w:numPr>
          <w:ilvl w:val="0"/>
          <w:numId w:val="2"/>
        </w:numPr>
        <w:spacing w:line="360" w:lineRule="auto"/>
        <w:ind w:left="0" w:firstLine="480"/>
        <w:jc w:val="left"/>
        <w:rPr>
          <w:sz w:val="24"/>
          <w:szCs w:val="24"/>
        </w:rPr>
      </w:pPr>
      <w:r>
        <w:rPr>
          <w:rFonts w:hint="eastAsia"/>
          <w:sz w:val="24"/>
          <w:szCs w:val="24"/>
        </w:rPr>
        <w:t>项目报价（格式参照附件</w:t>
      </w:r>
      <w:r>
        <w:rPr>
          <w:sz w:val="24"/>
          <w:szCs w:val="24"/>
        </w:rPr>
        <w:t>1</w:t>
      </w:r>
      <w:r>
        <w:rPr>
          <w:rFonts w:hint="eastAsia"/>
          <w:sz w:val="24"/>
          <w:szCs w:val="24"/>
        </w:rPr>
        <w:t>，此总价应包括设计、管理、保险、利润、税金、项目评审费用（如有）、政策性文件规定及合同包含的所有风险、责任等投标人完成设计工作的所有费用）；</w:t>
      </w:r>
    </w:p>
    <w:p w14:paraId="559C427D" w14:textId="77777777" w:rsidR="00424373" w:rsidRDefault="00E711C6">
      <w:pPr>
        <w:spacing w:line="360" w:lineRule="auto"/>
        <w:ind w:firstLineChars="200" w:firstLine="480"/>
        <w:jc w:val="left"/>
        <w:rPr>
          <w:sz w:val="24"/>
          <w:szCs w:val="24"/>
        </w:rPr>
      </w:pPr>
      <w:r>
        <w:rPr>
          <w:rFonts w:hint="eastAsia"/>
          <w:sz w:val="24"/>
          <w:szCs w:val="24"/>
        </w:rPr>
        <w:t>上述资料加盖公章一式</w:t>
      </w:r>
      <w:r>
        <w:rPr>
          <w:rFonts w:hint="eastAsia"/>
          <w:sz w:val="24"/>
          <w:szCs w:val="24"/>
        </w:rPr>
        <w:t>2</w:t>
      </w:r>
      <w:r>
        <w:rPr>
          <w:rFonts w:hint="eastAsia"/>
          <w:sz w:val="24"/>
          <w:szCs w:val="24"/>
        </w:rPr>
        <w:t>份，密封送达。</w:t>
      </w:r>
    </w:p>
    <w:p w14:paraId="0F0DEECE" w14:textId="77777777" w:rsidR="00424373" w:rsidRDefault="00E711C6">
      <w:pPr>
        <w:pStyle w:val="af1"/>
        <w:numPr>
          <w:ilvl w:val="0"/>
          <w:numId w:val="1"/>
        </w:numPr>
        <w:spacing w:line="360" w:lineRule="auto"/>
        <w:ind w:firstLineChars="0"/>
        <w:jc w:val="left"/>
        <w:rPr>
          <w:b/>
          <w:sz w:val="24"/>
          <w:szCs w:val="24"/>
        </w:rPr>
      </w:pPr>
      <w:r>
        <w:rPr>
          <w:rFonts w:hint="eastAsia"/>
          <w:b/>
          <w:sz w:val="24"/>
          <w:szCs w:val="24"/>
        </w:rPr>
        <w:t>联系方式</w:t>
      </w:r>
    </w:p>
    <w:p w14:paraId="248EFF06" w14:textId="77777777" w:rsidR="00424373" w:rsidRDefault="00E711C6">
      <w:pPr>
        <w:spacing w:line="360" w:lineRule="auto"/>
        <w:ind w:firstLineChars="200" w:firstLine="480"/>
        <w:jc w:val="left"/>
        <w:rPr>
          <w:sz w:val="24"/>
          <w:szCs w:val="24"/>
        </w:rPr>
      </w:pPr>
      <w:r>
        <w:rPr>
          <w:rFonts w:hint="eastAsia"/>
          <w:sz w:val="24"/>
          <w:szCs w:val="24"/>
        </w:rPr>
        <w:t>地址：上海市浦东新区海科路</w:t>
      </w:r>
      <w:r>
        <w:rPr>
          <w:rFonts w:hint="eastAsia"/>
          <w:sz w:val="24"/>
          <w:szCs w:val="24"/>
        </w:rPr>
        <w:t>99</w:t>
      </w:r>
      <w:r>
        <w:rPr>
          <w:rFonts w:hint="eastAsia"/>
          <w:sz w:val="24"/>
          <w:szCs w:val="24"/>
        </w:rPr>
        <w:t>号综合楼</w:t>
      </w:r>
      <w:r>
        <w:rPr>
          <w:rFonts w:hint="eastAsia"/>
          <w:sz w:val="24"/>
          <w:szCs w:val="24"/>
        </w:rPr>
        <w:t>1</w:t>
      </w:r>
      <w:r>
        <w:rPr>
          <w:rFonts w:hint="eastAsia"/>
          <w:sz w:val="24"/>
          <w:szCs w:val="24"/>
        </w:rPr>
        <w:t>楼</w:t>
      </w:r>
    </w:p>
    <w:p w14:paraId="1CDA46C6" w14:textId="00D166B0" w:rsidR="00424373" w:rsidRDefault="00E711C6">
      <w:pPr>
        <w:spacing w:line="360" w:lineRule="auto"/>
        <w:ind w:firstLineChars="200" w:firstLine="480"/>
        <w:jc w:val="left"/>
        <w:rPr>
          <w:sz w:val="24"/>
          <w:szCs w:val="24"/>
        </w:rPr>
      </w:pPr>
      <w:r>
        <w:rPr>
          <w:sz w:val="24"/>
          <w:szCs w:val="24"/>
        </w:rPr>
        <w:t>联系人</w:t>
      </w:r>
      <w:r w:rsidR="00C87F7B">
        <w:rPr>
          <w:rFonts w:hint="eastAsia"/>
          <w:sz w:val="24"/>
          <w:szCs w:val="24"/>
        </w:rPr>
        <w:t>：汪老师</w:t>
      </w:r>
    </w:p>
    <w:p w14:paraId="7CD9D93E" w14:textId="77777777" w:rsidR="00424373" w:rsidRDefault="00E711C6">
      <w:pPr>
        <w:spacing w:line="360" w:lineRule="auto"/>
        <w:ind w:firstLineChars="200" w:firstLine="480"/>
        <w:jc w:val="left"/>
        <w:rPr>
          <w:sz w:val="24"/>
          <w:szCs w:val="24"/>
        </w:rPr>
      </w:pPr>
      <w:r>
        <w:rPr>
          <w:rFonts w:hint="eastAsia"/>
          <w:sz w:val="24"/>
          <w:szCs w:val="24"/>
        </w:rPr>
        <w:t>联系电话：</w:t>
      </w:r>
      <w:r>
        <w:rPr>
          <w:rFonts w:hint="eastAsia"/>
          <w:sz w:val="24"/>
          <w:szCs w:val="24"/>
        </w:rPr>
        <w:t>0</w:t>
      </w:r>
      <w:r>
        <w:rPr>
          <w:sz w:val="24"/>
          <w:szCs w:val="24"/>
        </w:rPr>
        <w:t>21</w:t>
      </w:r>
      <w:r>
        <w:rPr>
          <w:rFonts w:hint="eastAsia"/>
          <w:sz w:val="24"/>
          <w:szCs w:val="24"/>
        </w:rPr>
        <w:t>-</w:t>
      </w:r>
      <w:r>
        <w:rPr>
          <w:sz w:val="24"/>
          <w:szCs w:val="24"/>
        </w:rPr>
        <w:t>20325077</w:t>
      </w:r>
    </w:p>
    <w:p w14:paraId="4C700C05" w14:textId="77777777" w:rsidR="00424373" w:rsidRDefault="00424373">
      <w:pPr>
        <w:widowControl/>
        <w:spacing w:line="360" w:lineRule="auto"/>
        <w:jc w:val="left"/>
        <w:rPr>
          <w:sz w:val="24"/>
          <w:szCs w:val="24"/>
        </w:rPr>
      </w:pPr>
    </w:p>
    <w:p w14:paraId="0189F642" w14:textId="77777777" w:rsidR="00424373" w:rsidRDefault="00E711C6">
      <w:pPr>
        <w:widowControl/>
        <w:spacing w:line="360" w:lineRule="auto"/>
        <w:jc w:val="right"/>
        <w:rPr>
          <w:rFonts w:ascii="宋体" w:hAnsi="宋体" w:cs="宋体"/>
          <w:kern w:val="0"/>
          <w:sz w:val="24"/>
        </w:rPr>
      </w:pPr>
      <w:r>
        <w:rPr>
          <w:rFonts w:ascii="宋体" w:hAnsi="宋体" w:cs="宋体" w:hint="eastAsia"/>
          <w:kern w:val="0"/>
          <w:sz w:val="24"/>
        </w:rPr>
        <w:t>中国科学院上海高等研究院</w:t>
      </w:r>
    </w:p>
    <w:p w14:paraId="24B8FEAC" w14:textId="59B6C91B" w:rsidR="00424373" w:rsidRDefault="00E711C6">
      <w:pPr>
        <w:spacing w:line="360" w:lineRule="auto"/>
        <w:jc w:val="right"/>
        <w:rPr>
          <w:sz w:val="24"/>
          <w:szCs w:val="24"/>
        </w:rPr>
      </w:pPr>
      <w:r>
        <w:rPr>
          <w:rFonts w:hint="eastAsia"/>
          <w:sz w:val="24"/>
          <w:szCs w:val="24"/>
        </w:rPr>
        <w:t>202</w:t>
      </w:r>
      <w:r w:rsidR="00A61F7E">
        <w:rPr>
          <w:sz w:val="24"/>
          <w:szCs w:val="24"/>
        </w:rPr>
        <w:t>6</w:t>
      </w:r>
      <w:r>
        <w:rPr>
          <w:rFonts w:hint="eastAsia"/>
          <w:sz w:val="24"/>
          <w:szCs w:val="24"/>
        </w:rPr>
        <w:t>年</w:t>
      </w:r>
      <w:r w:rsidR="00A61F7E">
        <w:rPr>
          <w:sz w:val="24"/>
          <w:szCs w:val="24"/>
        </w:rPr>
        <w:t>6</w:t>
      </w:r>
      <w:r>
        <w:rPr>
          <w:rFonts w:hint="eastAsia"/>
          <w:sz w:val="24"/>
          <w:szCs w:val="24"/>
        </w:rPr>
        <w:t>月</w:t>
      </w:r>
      <w:r w:rsidR="008B7F3C">
        <w:rPr>
          <w:rFonts w:hint="eastAsia"/>
          <w:sz w:val="24"/>
          <w:szCs w:val="24"/>
        </w:rPr>
        <w:t>1</w:t>
      </w:r>
      <w:r w:rsidR="008B7F3C">
        <w:rPr>
          <w:sz w:val="24"/>
          <w:szCs w:val="24"/>
        </w:rPr>
        <w:t>5</w:t>
      </w:r>
      <w:r w:rsidR="008B7F3C">
        <w:rPr>
          <w:rFonts w:hint="eastAsia"/>
          <w:sz w:val="24"/>
          <w:szCs w:val="24"/>
        </w:rPr>
        <w:t>日</w:t>
      </w:r>
    </w:p>
    <w:p w14:paraId="680EC4E8" w14:textId="77777777" w:rsidR="00424373" w:rsidRDefault="00E711C6">
      <w:pPr>
        <w:widowControl/>
        <w:jc w:val="left"/>
        <w:rPr>
          <w:sz w:val="24"/>
          <w:szCs w:val="24"/>
        </w:rPr>
      </w:pPr>
      <w:r>
        <w:rPr>
          <w:sz w:val="24"/>
          <w:szCs w:val="24"/>
        </w:rPr>
        <w:br w:type="page"/>
      </w:r>
    </w:p>
    <w:p w14:paraId="19A4D502" w14:textId="77777777" w:rsidR="00424373" w:rsidRDefault="00E711C6">
      <w:pPr>
        <w:spacing w:line="360" w:lineRule="auto"/>
        <w:ind w:firstLine="555"/>
        <w:jc w:val="center"/>
        <w:rPr>
          <w:rFonts w:ascii="仿宋" w:eastAsia="仿宋" w:hAnsi="仿宋"/>
          <w:b/>
          <w:sz w:val="28"/>
          <w:szCs w:val="28"/>
        </w:rPr>
      </w:pPr>
      <w:r>
        <w:rPr>
          <w:rFonts w:ascii="仿宋" w:eastAsia="仿宋" w:hAnsi="仿宋" w:hint="eastAsia"/>
          <w:b/>
          <w:sz w:val="28"/>
          <w:szCs w:val="28"/>
        </w:rPr>
        <w:lastRenderedPageBreak/>
        <w:t>附件1：报价表</w:t>
      </w:r>
    </w:p>
    <w:tbl>
      <w:tblPr>
        <w:tblW w:w="852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21"/>
        <w:gridCol w:w="2848"/>
        <w:gridCol w:w="1861"/>
        <w:gridCol w:w="1110"/>
        <w:gridCol w:w="830"/>
        <w:gridCol w:w="1352"/>
      </w:tblGrid>
      <w:tr w:rsidR="00424373" w14:paraId="5363E30D" w14:textId="77777777">
        <w:trPr>
          <w:trHeight w:val="567"/>
          <w:jc w:val="center"/>
        </w:trPr>
        <w:tc>
          <w:tcPr>
            <w:tcW w:w="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8C6BEA" w14:textId="77777777" w:rsidR="00424373" w:rsidRDefault="00E711C6">
            <w:pPr>
              <w:widowControl/>
              <w:jc w:val="center"/>
              <w:rPr>
                <w:rFonts w:ascii="仿宋" w:eastAsia="仿宋" w:hAnsi="仿宋" w:cs="宋体"/>
                <w:sz w:val="18"/>
                <w:szCs w:val="18"/>
              </w:rPr>
            </w:pPr>
            <w:r>
              <w:rPr>
                <w:rFonts w:ascii="仿宋" w:eastAsia="仿宋" w:hAnsi="仿宋" w:cs="宋体" w:hint="eastAsia"/>
                <w:sz w:val="18"/>
                <w:szCs w:val="18"/>
              </w:rPr>
              <w:t>序号</w:t>
            </w:r>
          </w:p>
        </w:tc>
        <w:tc>
          <w:tcPr>
            <w:tcW w:w="2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14E712" w14:textId="77777777" w:rsidR="00424373" w:rsidRDefault="00E711C6">
            <w:pPr>
              <w:widowControl/>
              <w:jc w:val="center"/>
              <w:rPr>
                <w:rFonts w:ascii="仿宋" w:eastAsia="仿宋" w:hAnsi="仿宋" w:cs="宋体"/>
                <w:sz w:val="18"/>
                <w:szCs w:val="18"/>
              </w:rPr>
            </w:pPr>
            <w:r>
              <w:rPr>
                <w:rFonts w:ascii="仿宋" w:eastAsia="仿宋" w:hAnsi="仿宋" w:cs="宋体" w:hint="eastAsia"/>
                <w:sz w:val="18"/>
                <w:szCs w:val="18"/>
              </w:rPr>
              <w:t>服务内容</w:t>
            </w: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F16911" w14:textId="77777777" w:rsidR="00424373" w:rsidRDefault="00E711C6">
            <w:pPr>
              <w:widowControl/>
              <w:jc w:val="center"/>
              <w:rPr>
                <w:rFonts w:ascii="仿宋" w:eastAsia="仿宋" w:hAnsi="仿宋" w:cs="宋体"/>
                <w:sz w:val="18"/>
                <w:szCs w:val="18"/>
              </w:rPr>
            </w:pPr>
            <w:r>
              <w:rPr>
                <w:rFonts w:ascii="仿宋" w:eastAsia="仿宋" w:hAnsi="仿宋" w:cs="宋体" w:hint="eastAsia"/>
                <w:sz w:val="18"/>
                <w:szCs w:val="18"/>
              </w:rPr>
              <w:t>收费基数</w:t>
            </w: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588E9C" w14:textId="77777777" w:rsidR="00424373" w:rsidRDefault="00E711C6">
            <w:pPr>
              <w:widowControl/>
              <w:jc w:val="center"/>
              <w:rPr>
                <w:rFonts w:ascii="仿宋" w:eastAsia="仿宋" w:hAnsi="仿宋" w:cs="宋体"/>
                <w:sz w:val="18"/>
                <w:szCs w:val="18"/>
              </w:rPr>
            </w:pPr>
            <w:r>
              <w:rPr>
                <w:rFonts w:ascii="仿宋" w:eastAsia="仿宋" w:hAnsi="仿宋" w:cs="宋体" w:hint="eastAsia"/>
                <w:sz w:val="18"/>
                <w:szCs w:val="18"/>
              </w:rPr>
              <w:t>标准收费</w:t>
            </w:r>
          </w:p>
          <w:p w14:paraId="3563E3EB" w14:textId="77777777" w:rsidR="00424373" w:rsidRDefault="00E711C6">
            <w:pPr>
              <w:widowControl/>
              <w:jc w:val="center"/>
              <w:rPr>
                <w:rFonts w:ascii="仿宋" w:eastAsia="仿宋" w:hAnsi="仿宋" w:cs="宋体"/>
                <w:sz w:val="18"/>
                <w:szCs w:val="18"/>
              </w:rPr>
            </w:pPr>
            <w:r>
              <w:rPr>
                <w:rFonts w:ascii="仿宋" w:eastAsia="仿宋" w:hAnsi="仿宋" w:cs="宋体" w:hint="eastAsia"/>
                <w:sz w:val="18"/>
                <w:szCs w:val="18"/>
              </w:rPr>
              <w:t>（万元）</w:t>
            </w: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2B81C4" w14:textId="77777777" w:rsidR="00424373" w:rsidRDefault="00E711C6">
            <w:pPr>
              <w:widowControl/>
              <w:jc w:val="center"/>
              <w:rPr>
                <w:rFonts w:ascii="仿宋" w:eastAsia="仿宋" w:hAnsi="仿宋" w:cs="宋体"/>
                <w:sz w:val="18"/>
                <w:szCs w:val="18"/>
              </w:rPr>
            </w:pPr>
            <w:r>
              <w:rPr>
                <w:rFonts w:ascii="仿宋" w:eastAsia="仿宋" w:hAnsi="仿宋" w:cs="宋体" w:hint="eastAsia"/>
                <w:sz w:val="18"/>
                <w:szCs w:val="18"/>
              </w:rPr>
              <w:t>下浮率</w:t>
            </w:r>
          </w:p>
          <w:p w14:paraId="241E1C6A" w14:textId="77777777" w:rsidR="00424373" w:rsidRDefault="00E711C6">
            <w:pPr>
              <w:widowControl/>
              <w:jc w:val="center"/>
              <w:rPr>
                <w:rFonts w:ascii="仿宋" w:eastAsia="仿宋" w:hAnsi="仿宋" w:cs="宋体"/>
                <w:sz w:val="18"/>
                <w:szCs w:val="18"/>
              </w:rPr>
            </w:pPr>
            <w:r>
              <w:rPr>
                <w:rFonts w:ascii="仿宋" w:eastAsia="仿宋" w:hAnsi="仿宋" w:cs="宋体" w:hint="eastAsia"/>
                <w:sz w:val="18"/>
                <w:szCs w:val="18"/>
              </w:rPr>
              <w:t>（%）</w:t>
            </w:r>
          </w:p>
        </w:tc>
        <w:tc>
          <w:tcPr>
            <w:tcW w:w="1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34CAAD" w14:textId="77777777" w:rsidR="00424373" w:rsidRDefault="00E711C6">
            <w:pPr>
              <w:widowControl/>
              <w:jc w:val="center"/>
              <w:rPr>
                <w:rFonts w:ascii="仿宋" w:eastAsia="仿宋" w:hAnsi="仿宋" w:cs="宋体"/>
                <w:sz w:val="18"/>
                <w:szCs w:val="18"/>
              </w:rPr>
            </w:pPr>
            <w:r>
              <w:rPr>
                <w:rFonts w:ascii="仿宋" w:eastAsia="仿宋" w:hAnsi="仿宋" w:cs="宋体" w:hint="eastAsia"/>
                <w:sz w:val="18"/>
                <w:szCs w:val="18"/>
              </w:rPr>
              <w:t>优惠收费</w:t>
            </w:r>
          </w:p>
          <w:p w14:paraId="2E502338" w14:textId="77777777" w:rsidR="00424373" w:rsidRDefault="00E711C6">
            <w:pPr>
              <w:widowControl/>
              <w:jc w:val="center"/>
              <w:rPr>
                <w:rFonts w:ascii="仿宋" w:eastAsia="仿宋" w:hAnsi="仿宋" w:cs="宋体"/>
                <w:sz w:val="18"/>
                <w:szCs w:val="18"/>
              </w:rPr>
            </w:pPr>
            <w:r>
              <w:rPr>
                <w:rFonts w:ascii="仿宋" w:eastAsia="仿宋" w:hAnsi="仿宋" w:cs="宋体" w:hint="eastAsia"/>
                <w:sz w:val="18"/>
                <w:szCs w:val="18"/>
              </w:rPr>
              <w:t>（万元）</w:t>
            </w:r>
          </w:p>
        </w:tc>
      </w:tr>
      <w:tr w:rsidR="00424373" w14:paraId="337B53DF" w14:textId="77777777">
        <w:trPr>
          <w:trHeight w:val="567"/>
          <w:jc w:val="center"/>
        </w:trPr>
        <w:tc>
          <w:tcPr>
            <w:tcW w:w="521" w:type="dxa"/>
            <w:vAlign w:val="center"/>
          </w:tcPr>
          <w:p w14:paraId="3A0A3D0B" w14:textId="77777777" w:rsidR="00424373" w:rsidRDefault="00E711C6">
            <w:pPr>
              <w:widowControl/>
              <w:spacing w:line="360" w:lineRule="auto"/>
              <w:jc w:val="center"/>
              <w:rPr>
                <w:rFonts w:ascii="仿宋" w:eastAsia="仿宋" w:hAnsi="仿宋" w:cs="宋体"/>
                <w:sz w:val="18"/>
                <w:szCs w:val="18"/>
              </w:rPr>
            </w:pPr>
            <w:r>
              <w:rPr>
                <w:rFonts w:ascii="仿宋" w:eastAsia="仿宋" w:hAnsi="仿宋" w:cs="宋体"/>
                <w:sz w:val="18"/>
                <w:szCs w:val="18"/>
              </w:rPr>
              <w:t>1</w:t>
            </w:r>
          </w:p>
        </w:tc>
        <w:tc>
          <w:tcPr>
            <w:tcW w:w="2848" w:type="dxa"/>
            <w:vAlign w:val="center"/>
          </w:tcPr>
          <w:p w14:paraId="35D4A83D" w14:textId="77777777" w:rsidR="00424373" w:rsidRDefault="00424373">
            <w:pPr>
              <w:widowControl/>
              <w:spacing w:line="360" w:lineRule="auto"/>
              <w:jc w:val="center"/>
              <w:rPr>
                <w:rFonts w:ascii="仿宋" w:eastAsia="仿宋" w:hAnsi="仿宋" w:cs="宋体"/>
                <w:sz w:val="18"/>
                <w:szCs w:val="18"/>
              </w:rPr>
            </w:pPr>
          </w:p>
        </w:tc>
        <w:tc>
          <w:tcPr>
            <w:tcW w:w="1861" w:type="dxa"/>
            <w:vAlign w:val="center"/>
          </w:tcPr>
          <w:p w14:paraId="3A46EC73" w14:textId="77777777" w:rsidR="00424373" w:rsidRDefault="00424373">
            <w:pPr>
              <w:widowControl/>
              <w:spacing w:line="360" w:lineRule="auto"/>
              <w:jc w:val="center"/>
              <w:rPr>
                <w:rFonts w:ascii="仿宋" w:eastAsia="仿宋" w:hAnsi="仿宋" w:cs="宋体"/>
                <w:sz w:val="18"/>
                <w:szCs w:val="18"/>
              </w:rPr>
            </w:pPr>
          </w:p>
        </w:tc>
        <w:tc>
          <w:tcPr>
            <w:tcW w:w="1110" w:type="dxa"/>
            <w:vAlign w:val="center"/>
          </w:tcPr>
          <w:p w14:paraId="4DE9CBC5" w14:textId="77777777" w:rsidR="00424373" w:rsidRDefault="00424373">
            <w:pPr>
              <w:widowControl/>
              <w:spacing w:line="360" w:lineRule="auto"/>
              <w:jc w:val="center"/>
              <w:rPr>
                <w:rFonts w:ascii="仿宋" w:eastAsia="仿宋" w:hAnsi="仿宋" w:cs="宋体"/>
                <w:sz w:val="18"/>
                <w:szCs w:val="18"/>
              </w:rPr>
            </w:pPr>
          </w:p>
        </w:tc>
        <w:tc>
          <w:tcPr>
            <w:tcW w:w="830" w:type="dxa"/>
            <w:vAlign w:val="center"/>
          </w:tcPr>
          <w:p w14:paraId="1D3B3629" w14:textId="77777777" w:rsidR="00424373" w:rsidRDefault="00424373">
            <w:pPr>
              <w:widowControl/>
              <w:spacing w:line="360" w:lineRule="auto"/>
              <w:jc w:val="center"/>
              <w:rPr>
                <w:rFonts w:ascii="仿宋" w:eastAsia="仿宋" w:hAnsi="仿宋" w:cs="宋体"/>
                <w:sz w:val="18"/>
                <w:szCs w:val="18"/>
              </w:rPr>
            </w:pPr>
          </w:p>
        </w:tc>
        <w:tc>
          <w:tcPr>
            <w:tcW w:w="1352" w:type="dxa"/>
            <w:vAlign w:val="center"/>
          </w:tcPr>
          <w:p w14:paraId="03998476" w14:textId="77777777" w:rsidR="00424373" w:rsidRDefault="00424373">
            <w:pPr>
              <w:widowControl/>
              <w:spacing w:line="360" w:lineRule="auto"/>
              <w:jc w:val="center"/>
              <w:rPr>
                <w:rFonts w:ascii="仿宋" w:eastAsia="仿宋" w:hAnsi="仿宋" w:cs="宋体"/>
                <w:sz w:val="18"/>
                <w:szCs w:val="18"/>
              </w:rPr>
            </w:pPr>
          </w:p>
        </w:tc>
      </w:tr>
      <w:tr w:rsidR="00424373" w14:paraId="3CFEA994" w14:textId="77777777">
        <w:trPr>
          <w:trHeight w:val="567"/>
          <w:jc w:val="center"/>
        </w:trPr>
        <w:tc>
          <w:tcPr>
            <w:tcW w:w="8522" w:type="dxa"/>
            <w:gridSpan w:val="6"/>
            <w:vAlign w:val="center"/>
          </w:tcPr>
          <w:p w14:paraId="1D4D63E9" w14:textId="77777777" w:rsidR="00424373" w:rsidRDefault="00E711C6">
            <w:pPr>
              <w:widowControl/>
              <w:spacing w:line="360" w:lineRule="auto"/>
              <w:jc w:val="left"/>
              <w:rPr>
                <w:rFonts w:ascii="仿宋" w:eastAsia="仿宋" w:hAnsi="仿宋" w:cs="宋体"/>
                <w:sz w:val="18"/>
                <w:szCs w:val="18"/>
              </w:rPr>
            </w:pPr>
            <w:r>
              <w:rPr>
                <w:rFonts w:ascii="仿宋" w:eastAsia="仿宋" w:hAnsi="仿宋" w:cs="宋体" w:hint="eastAsia"/>
                <w:b/>
                <w:bCs/>
                <w:sz w:val="18"/>
                <w:szCs w:val="18"/>
              </w:rPr>
              <w:t>暂定合同总价：</w:t>
            </w:r>
            <w:r>
              <w:rPr>
                <w:rFonts w:ascii="仿宋" w:eastAsia="仿宋" w:hAnsi="仿宋" w:cs="宋体"/>
                <w:b/>
                <w:bCs/>
                <w:sz w:val="18"/>
                <w:szCs w:val="18"/>
              </w:rPr>
              <w:t xml:space="preserve">          </w:t>
            </w:r>
            <w:r>
              <w:rPr>
                <w:rFonts w:ascii="仿宋" w:eastAsia="仿宋" w:hAnsi="仿宋" w:cs="宋体" w:hint="eastAsia"/>
                <w:b/>
                <w:bCs/>
                <w:sz w:val="18"/>
                <w:szCs w:val="18"/>
              </w:rPr>
              <w:t>万元。</w:t>
            </w:r>
          </w:p>
        </w:tc>
      </w:tr>
      <w:tr w:rsidR="00424373" w14:paraId="7D0E61F4" w14:textId="77777777">
        <w:trPr>
          <w:trHeight w:val="567"/>
          <w:jc w:val="center"/>
        </w:trPr>
        <w:tc>
          <w:tcPr>
            <w:tcW w:w="8522" w:type="dxa"/>
            <w:gridSpan w:val="6"/>
            <w:vAlign w:val="center"/>
          </w:tcPr>
          <w:p w14:paraId="10BC54A1" w14:textId="77777777" w:rsidR="00424373" w:rsidRDefault="00E711C6">
            <w:pPr>
              <w:widowControl/>
              <w:rPr>
                <w:rFonts w:ascii="仿宋" w:eastAsia="仿宋" w:hAnsi="仿宋" w:cs="宋体"/>
                <w:sz w:val="18"/>
                <w:szCs w:val="18"/>
              </w:rPr>
            </w:pPr>
            <w:r>
              <w:rPr>
                <w:rFonts w:ascii="仿宋" w:eastAsia="仿宋" w:hAnsi="仿宋" w:cs="宋体" w:hint="eastAsia"/>
                <w:sz w:val="18"/>
                <w:szCs w:val="18"/>
              </w:rPr>
              <w:t>报价说明：此总价应包括设计、管理、保险、利润、税金、政策性文件规定及合同包含的所有风险、责任等投标人完成设计工作的所有费用。</w:t>
            </w:r>
          </w:p>
          <w:p w14:paraId="2407715E" w14:textId="77777777" w:rsidR="00424373" w:rsidRDefault="00424373">
            <w:pPr>
              <w:widowControl/>
              <w:jc w:val="center"/>
              <w:rPr>
                <w:rFonts w:ascii="仿宋" w:eastAsia="仿宋" w:hAnsi="仿宋" w:cs="宋体"/>
                <w:sz w:val="18"/>
                <w:szCs w:val="18"/>
              </w:rPr>
            </w:pPr>
          </w:p>
          <w:p w14:paraId="4C94E48F" w14:textId="77777777" w:rsidR="00424373" w:rsidRDefault="00E711C6">
            <w:pPr>
              <w:widowControl/>
              <w:jc w:val="right"/>
              <w:rPr>
                <w:rFonts w:ascii="仿宋" w:eastAsia="仿宋" w:hAnsi="仿宋" w:cs="宋体"/>
                <w:sz w:val="18"/>
                <w:szCs w:val="18"/>
              </w:rPr>
            </w:pPr>
            <w:r>
              <w:rPr>
                <w:rFonts w:ascii="仿宋" w:eastAsia="仿宋" w:hAnsi="仿宋" w:cs="宋体" w:hint="eastAsia"/>
                <w:sz w:val="18"/>
                <w:szCs w:val="18"/>
              </w:rPr>
              <w:t>投标人：   （盖章）</w:t>
            </w:r>
          </w:p>
          <w:p w14:paraId="071131BF" w14:textId="77777777" w:rsidR="00424373" w:rsidRDefault="00424373">
            <w:pPr>
              <w:widowControl/>
              <w:jc w:val="right"/>
              <w:rPr>
                <w:rFonts w:ascii="仿宋" w:eastAsia="仿宋" w:hAnsi="仿宋" w:cs="宋体"/>
                <w:sz w:val="18"/>
                <w:szCs w:val="18"/>
              </w:rPr>
            </w:pPr>
          </w:p>
          <w:p w14:paraId="39AE202A" w14:textId="77777777" w:rsidR="00424373" w:rsidRDefault="00E711C6">
            <w:pPr>
              <w:widowControl/>
              <w:jc w:val="right"/>
              <w:rPr>
                <w:rFonts w:ascii="仿宋" w:eastAsia="仿宋" w:hAnsi="仿宋" w:cs="宋体"/>
                <w:sz w:val="18"/>
                <w:szCs w:val="18"/>
              </w:rPr>
            </w:pPr>
            <w:r>
              <w:rPr>
                <w:rFonts w:ascii="仿宋" w:eastAsia="仿宋" w:hAnsi="仿宋" w:cs="宋体" w:hint="eastAsia"/>
                <w:sz w:val="18"/>
                <w:szCs w:val="18"/>
              </w:rPr>
              <w:t>法定代表人或其授权的代理人：  （签字或盖章）</w:t>
            </w:r>
          </w:p>
          <w:p w14:paraId="6814B270" w14:textId="77777777" w:rsidR="00424373" w:rsidRDefault="00E711C6">
            <w:pPr>
              <w:widowControl/>
              <w:jc w:val="right"/>
              <w:rPr>
                <w:rFonts w:ascii="仿宋" w:eastAsia="仿宋" w:hAnsi="仿宋" w:cs="宋体"/>
                <w:sz w:val="18"/>
                <w:szCs w:val="18"/>
              </w:rPr>
            </w:pPr>
            <w:r>
              <w:rPr>
                <w:rFonts w:ascii="仿宋" w:eastAsia="仿宋" w:hAnsi="仿宋" w:cs="宋体" w:hint="eastAsia"/>
                <w:sz w:val="18"/>
                <w:szCs w:val="18"/>
              </w:rPr>
              <w:t xml:space="preserve">                                 年  月  日</w:t>
            </w:r>
          </w:p>
        </w:tc>
      </w:tr>
    </w:tbl>
    <w:p w14:paraId="2BD0C3BB" w14:textId="77777777" w:rsidR="00424373" w:rsidRDefault="00424373">
      <w:pPr>
        <w:spacing w:line="360" w:lineRule="auto"/>
        <w:ind w:right="960"/>
        <w:rPr>
          <w:sz w:val="24"/>
          <w:szCs w:val="24"/>
        </w:rPr>
      </w:pPr>
    </w:p>
    <w:sectPr w:rsidR="00424373">
      <w:footerReference w:type="default" r:id="rId8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8726ECB" w14:textId="77777777" w:rsidR="001A2483" w:rsidRDefault="001A2483">
      <w:r>
        <w:separator/>
      </w:r>
    </w:p>
  </w:endnote>
  <w:endnote w:type="continuationSeparator" w:id="0">
    <w:p w14:paraId="4328122F" w14:textId="77777777" w:rsidR="001A2483" w:rsidRDefault="001A248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495993448"/>
    </w:sdtPr>
    <w:sdtEndPr/>
    <w:sdtContent>
      <w:sdt>
        <w:sdtPr>
          <w:id w:val="98381352"/>
        </w:sdtPr>
        <w:sdtEndPr/>
        <w:sdtContent>
          <w:p w14:paraId="4C314EE9" w14:textId="26DBF107" w:rsidR="00424373" w:rsidRDefault="00E711C6">
            <w:pPr>
              <w:pStyle w:val="a9"/>
              <w:jc w:val="center"/>
            </w:pP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822A61"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rPr>
                <w:lang w:val="zh-CN"/>
              </w:rPr>
              <w:t xml:space="preserve"> /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822A61">
              <w:rPr>
                <w:b/>
                <w:bCs/>
                <w:noProof/>
              </w:rPr>
              <w:t>3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1AAD1B89" w14:textId="77777777" w:rsidR="00424373" w:rsidRDefault="00424373">
    <w:pPr>
      <w:pStyle w:val="a9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4F02D47" w14:textId="77777777" w:rsidR="001A2483" w:rsidRDefault="001A2483">
      <w:r>
        <w:separator/>
      </w:r>
    </w:p>
  </w:footnote>
  <w:footnote w:type="continuationSeparator" w:id="0">
    <w:p w14:paraId="16D0B674" w14:textId="77777777" w:rsidR="001A2483" w:rsidRDefault="001A248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88A1671"/>
    <w:multiLevelType w:val="multilevel"/>
    <w:tmpl w:val="488A1671"/>
    <w:lvl w:ilvl="0">
      <w:start w:val="1"/>
      <w:numFmt w:val="decimal"/>
      <w:lvlText w:val="%1、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3.%2."/>
      <w:lvlJc w:val="left"/>
      <w:pPr>
        <w:ind w:left="840" w:hanging="420"/>
      </w:pPr>
      <w:rPr>
        <w:rFonts w:hint="eastAsia"/>
      </w:r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abstractNum w:abstractNumId="1" w15:restartNumberingAfterBreak="0">
    <w:nsid w:val="500B788A"/>
    <w:multiLevelType w:val="multilevel"/>
    <w:tmpl w:val="500B788A"/>
    <w:lvl w:ilvl="0">
      <w:start w:val="1"/>
      <w:numFmt w:val="decimal"/>
      <w:lvlText w:val="%1）"/>
      <w:lvlJc w:val="left"/>
      <w:pPr>
        <w:ind w:left="420" w:hanging="420"/>
      </w:pPr>
      <w:rPr>
        <w:rFonts w:asciiTheme="minorHAnsi" w:eastAsiaTheme="minorEastAsia" w:hAnsiTheme="minorHAnsi" w:cstheme="minorBidi"/>
        <w:b w:val="0"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2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40515"/>
    <w:rsid w:val="00010A90"/>
    <w:rsid w:val="00013D8B"/>
    <w:rsid w:val="0002543E"/>
    <w:rsid w:val="000262A1"/>
    <w:rsid w:val="0006331C"/>
    <w:rsid w:val="00067660"/>
    <w:rsid w:val="00076FBC"/>
    <w:rsid w:val="00084C6F"/>
    <w:rsid w:val="000C027E"/>
    <w:rsid w:val="000C2471"/>
    <w:rsid w:val="000C5008"/>
    <w:rsid w:val="000C7EA8"/>
    <w:rsid w:val="000E4115"/>
    <w:rsid w:val="000E78A3"/>
    <w:rsid w:val="000E7EEC"/>
    <w:rsid w:val="0011492D"/>
    <w:rsid w:val="0012167A"/>
    <w:rsid w:val="001479FA"/>
    <w:rsid w:val="001516A9"/>
    <w:rsid w:val="001637F4"/>
    <w:rsid w:val="001A2483"/>
    <w:rsid w:val="001B73AE"/>
    <w:rsid w:val="001D799B"/>
    <w:rsid w:val="001F30CC"/>
    <w:rsid w:val="001F3EFF"/>
    <w:rsid w:val="0020369B"/>
    <w:rsid w:val="00210E18"/>
    <w:rsid w:val="00211E81"/>
    <w:rsid w:val="00224B56"/>
    <w:rsid w:val="00227B4B"/>
    <w:rsid w:val="00230E42"/>
    <w:rsid w:val="00231377"/>
    <w:rsid w:val="002412BB"/>
    <w:rsid w:val="00250B4A"/>
    <w:rsid w:val="00261E40"/>
    <w:rsid w:val="002654CF"/>
    <w:rsid w:val="00277839"/>
    <w:rsid w:val="00283085"/>
    <w:rsid w:val="0029067A"/>
    <w:rsid w:val="002A5BD4"/>
    <w:rsid w:val="002B5DE7"/>
    <w:rsid w:val="002D06F9"/>
    <w:rsid w:val="002D3AB4"/>
    <w:rsid w:val="002E5D31"/>
    <w:rsid w:val="00314698"/>
    <w:rsid w:val="003211E8"/>
    <w:rsid w:val="00321488"/>
    <w:rsid w:val="00327B02"/>
    <w:rsid w:val="00327EE2"/>
    <w:rsid w:val="0033077A"/>
    <w:rsid w:val="00344642"/>
    <w:rsid w:val="003619F7"/>
    <w:rsid w:val="00370913"/>
    <w:rsid w:val="00382268"/>
    <w:rsid w:val="00382D35"/>
    <w:rsid w:val="003872A5"/>
    <w:rsid w:val="00387FDB"/>
    <w:rsid w:val="00395288"/>
    <w:rsid w:val="003A5A5F"/>
    <w:rsid w:val="003B5D6B"/>
    <w:rsid w:val="003D4A32"/>
    <w:rsid w:val="003D4E52"/>
    <w:rsid w:val="003E22D9"/>
    <w:rsid w:val="003E4DCA"/>
    <w:rsid w:val="003E4F4D"/>
    <w:rsid w:val="003F5D51"/>
    <w:rsid w:val="00412AE7"/>
    <w:rsid w:val="00417713"/>
    <w:rsid w:val="004215A7"/>
    <w:rsid w:val="00424373"/>
    <w:rsid w:val="00437255"/>
    <w:rsid w:val="00444226"/>
    <w:rsid w:val="00463669"/>
    <w:rsid w:val="00463670"/>
    <w:rsid w:val="00485A8A"/>
    <w:rsid w:val="00490371"/>
    <w:rsid w:val="004B1B25"/>
    <w:rsid w:val="004C109D"/>
    <w:rsid w:val="004C5C73"/>
    <w:rsid w:val="004D20FA"/>
    <w:rsid w:val="00510138"/>
    <w:rsid w:val="00520141"/>
    <w:rsid w:val="00521CD4"/>
    <w:rsid w:val="005304C5"/>
    <w:rsid w:val="005313F0"/>
    <w:rsid w:val="0055083D"/>
    <w:rsid w:val="00557BFC"/>
    <w:rsid w:val="005619E4"/>
    <w:rsid w:val="00566CD4"/>
    <w:rsid w:val="0057588D"/>
    <w:rsid w:val="00577D39"/>
    <w:rsid w:val="00582251"/>
    <w:rsid w:val="005B5E20"/>
    <w:rsid w:val="005B6807"/>
    <w:rsid w:val="005E2EBF"/>
    <w:rsid w:val="006058A9"/>
    <w:rsid w:val="00606BE4"/>
    <w:rsid w:val="00631C05"/>
    <w:rsid w:val="00641CE3"/>
    <w:rsid w:val="00694BB3"/>
    <w:rsid w:val="006B5B14"/>
    <w:rsid w:val="006D1507"/>
    <w:rsid w:val="006D284A"/>
    <w:rsid w:val="006E37D6"/>
    <w:rsid w:val="006F370C"/>
    <w:rsid w:val="00702517"/>
    <w:rsid w:val="00736CB5"/>
    <w:rsid w:val="007402FE"/>
    <w:rsid w:val="007474AF"/>
    <w:rsid w:val="007556B0"/>
    <w:rsid w:val="00761660"/>
    <w:rsid w:val="00761771"/>
    <w:rsid w:val="00781992"/>
    <w:rsid w:val="007853D0"/>
    <w:rsid w:val="0078683B"/>
    <w:rsid w:val="00792591"/>
    <w:rsid w:val="00793962"/>
    <w:rsid w:val="007A2EB8"/>
    <w:rsid w:val="007A5356"/>
    <w:rsid w:val="007C0899"/>
    <w:rsid w:val="007C6165"/>
    <w:rsid w:val="007C659C"/>
    <w:rsid w:val="007D0902"/>
    <w:rsid w:val="007E03DB"/>
    <w:rsid w:val="007F23C2"/>
    <w:rsid w:val="007F5F5F"/>
    <w:rsid w:val="00800B00"/>
    <w:rsid w:val="00804A2E"/>
    <w:rsid w:val="0081022C"/>
    <w:rsid w:val="00816B56"/>
    <w:rsid w:val="00822A61"/>
    <w:rsid w:val="00832A2C"/>
    <w:rsid w:val="008424E0"/>
    <w:rsid w:val="00854BFE"/>
    <w:rsid w:val="0085513B"/>
    <w:rsid w:val="0087014F"/>
    <w:rsid w:val="0087172C"/>
    <w:rsid w:val="00872C8D"/>
    <w:rsid w:val="008A48BF"/>
    <w:rsid w:val="008A740B"/>
    <w:rsid w:val="008A7EBE"/>
    <w:rsid w:val="008B3173"/>
    <w:rsid w:val="008B7F3C"/>
    <w:rsid w:val="008C2A16"/>
    <w:rsid w:val="008D157A"/>
    <w:rsid w:val="008E3522"/>
    <w:rsid w:val="008E6131"/>
    <w:rsid w:val="008F1E8F"/>
    <w:rsid w:val="008F1FCC"/>
    <w:rsid w:val="00900FBC"/>
    <w:rsid w:val="00904F48"/>
    <w:rsid w:val="009065CD"/>
    <w:rsid w:val="0091267D"/>
    <w:rsid w:val="009139CD"/>
    <w:rsid w:val="00940DB5"/>
    <w:rsid w:val="00943CB1"/>
    <w:rsid w:val="0095182D"/>
    <w:rsid w:val="009639AB"/>
    <w:rsid w:val="00971A2F"/>
    <w:rsid w:val="0097326D"/>
    <w:rsid w:val="00993F23"/>
    <w:rsid w:val="009A0B19"/>
    <w:rsid w:val="009A2B52"/>
    <w:rsid w:val="009A59F9"/>
    <w:rsid w:val="009B15F0"/>
    <w:rsid w:val="009C32B4"/>
    <w:rsid w:val="009C33DE"/>
    <w:rsid w:val="009C6028"/>
    <w:rsid w:val="009E5F85"/>
    <w:rsid w:val="00A07F65"/>
    <w:rsid w:val="00A10B66"/>
    <w:rsid w:val="00A32A2C"/>
    <w:rsid w:val="00A46A6E"/>
    <w:rsid w:val="00A61F7E"/>
    <w:rsid w:val="00A77693"/>
    <w:rsid w:val="00A80474"/>
    <w:rsid w:val="00A92249"/>
    <w:rsid w:val="00AD359C"/>
    <w:rsid w:val="00AF0BAE"/>
    <w:rsid w:val="00AF4CC7"/>
    <w:rsid w:val="00B12B71"/>
    <w:rsid w:val="00B17F50"/>
    <w:rsid w:val="00B24C6C"/>
    <w:rsid w:val="00B54FCE"/>
    <w:rsid w:val="00B570D6"/>
    <w:rsid w:val="00B6114D"/>
    <w:rsid w:val="00B77AEB"/>
    <w:rsid w:val="00B82DF4"/>
    <w:rsid w:val="00BA6471"/>
    <w:rsid w:val="00BA6E1A"/>
    <w:rsid w:val="00BB63F9"/>
    <w:rsid w:val="00BD7826"/>
    <w:rsid w:val="00BE1179"/>
    <w:rsid w:val="00BE12DA"/>
    <w:rsid w:val="00BE34BF"/>
    <w:rsid w:val="00BE6EBD"/>
    <w:rsid w:val="00C10053"/>
    <w:rsid w:val="00C10E4F"/>
    <w:rsid w:val="00C20A7D"/>
    <w:rsid w:val="00C21F1E"/>
    <w:rsid w:val="00C22EBE"/>
    <w:rsid w:val="00C24932"/>
    <w:rsid w:val="00C264C5"/>
    <w:rsid w:val="00C27387"/>
    <w:rsid w:val="00C403B3"/>
    <w:rsid w:val="00C64F41"/>
    <w:rsid w:val="00C7676B"/>
    <w:rsid w:val="00C85EBF"/>
    <w:rsid w:val="00C87F7B"/>
    <w:rsid w:val="00C95612"/>
    <w:rsid w:val="00CA12B8"/>
    <w:rsid w:val="00CB5DE7"/>
    <w:rsid w:val="00CB7515"/>
    <w:rsid w:val="00CC66EB"/>
    <w:rsid w:val="00CD7C25"/>
    <w:rsid w:val="00D04478"/>
    <w:rsid w:val="00D13DDE"/>
    <w:rsid w:val="00D15E6D"/>
    <w:rsid w:val="00D24F78"/>
    <w:rsid w:val="00D25D94"/>
    <w:rsid w:val="00D274C8"/>
    <w:rsid w:val="00D36AC1"/>
    <w:rsid w:val="00D40AF1"/>
    <w:rsid w:val="00D71BB1"/>
    <w:rsid w:val="00D846B4"/>
    <w:rsid w:val="00D849FC"/>
    <w:rsid w:val="00D94D5A"/>
    <w:rsid w:val="00DA4682"/>
    <w:rsid w:val="00DC2DDC"/>
    <w:rsid w:val="00DD1F14"/>
    <w:rsid w:val="00DD3DE2"/>
    <w:rsid w:val="00DE2E7C"/>
    <w:rsid w:val="00E16555"/>
    <w:rsid w:val="00E26BBC"/>
    <w:rsid w:val="00E37C3A"/>
    <w:rsid w:val="00E40515"/>
    <w:rsid w:val="00E5349C"/>
    <w:rsid w:val="00E711C6"/>
    <w:rsid w:val="00E9295F"/>
    <w:rsid w:val="00EA21DE"/>
    <w:rsid w:val="00EC114B"/>
    <w:rsid w:val="00ED0B39"/>
    <w:rsid w:val="00ED7F1C"/>
    <w:rsid w:val="00EF6AD1"/>
    <w:rsid w:val="00F02FA0"/>
    <w:rsid w:val="00F04A84"/>
    <w:rsid w:val="00F147C6"/>
    <w:rsid w:val="00F15A6D"/>
    <w:rsid w:val="00F16B73"/>
    <w:rsid w:val="00F22217"/>
    <w:rsid w:val="00F2245A"/>
    <w:rsid w:val="00F24AA8"/>
    <w:rsid w:val="00F42ADD"/>
    <w:rsid w:val="00F54696"/>
    <w:rsid w:val="00F63604"/>
    <w:rsid w:val="00F7608B"/>
    <w:rsid w:val="00F867CB"/>
    <w:rsid w:val="00F93FB2"/>
    <w:rsid w:val="00FA2CA7"/>
    <w:rsid w:val="02B15F68"/>
    <w:rsid w:val="06CF2334"/>
    <w:rsid w:val="109B677D"/>
    <w:rsid w:val="13BF31B2"/>
    <w:rsid w:val="15051099"/>
    <w:rsid w:val="307A4F22"/>
    <w:rsid w:val="34EB369F"/>
    <w:rsid w:val="3C2A792C"/>
    <w:rsid w:val="3C6B6C2F"/>
    <w:rsid w:val="40073668"/>
    <w:rsid w:val="5A8939F8"/>
    <w:rsid w:val="6C8870A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42F5EE7"/>
  <w15:docId w15:val="{221B2A00-BD36-4C1C-8BAC-79E1F7AC0C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等线" w:eastAsia="等线" w:hAnsi="等线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0" w:unhideWhenUsed="1" w:qFormat="1"/>
    <w:lsdException w:name="heading 3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uiPriority="0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 w:qFormat="1"/>
    <w:lsdException w:name="header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 w:qFormat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5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2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2">
    <w:name w:val="heading 2"/>
    <w:basedOn w:val="a"/>
    <w:next w:val="a"/>
    <w:link w:val="20"/>
    <w:unhideWhenUsed/>
    <w:qFormat/>
    <w:pPr>
      <w:keepNext/>
      <w:keepLines/>
      <w:spacing w:before="260" w:after="260" w:line="416" w:lineRule="auto"/>
      <w:outlineLvl w:val="1"/>
    </w:pPr>
    <w:rPr>
      <w:rFonts w:asciiTheme="majorHAnsi" w:eastAsiaTheme="majorEastAsia" w:hAnsiTheme="majorHAnsi" w:cstheme="majorBidi"/>
      <w:b/>
      <w:bCs/>
      <w:sz w:val="32"/>
      <w:szCs w:val="32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260" w:after="260" w:line="416" w:lineRule="auto"/>
      <w:outlineLvl w:val="2"/>
    </w:pPr>
    <w:rPr>
      <w:b/>
      <w:bCs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pPr>
      <w:keepNext/>
      <w:keepLines/>
      <w:spacing w:before="280" w:after="290" w:line="376" w:lineRule="auto"/>
      <w:outlineLvl w:val="3"/>
    </w:pPr>
    <w:rPr>
      <w:rFonts w:asciiTheme="majorHAnsi" w:eastAsiaTheme="majorEastAsia" w:hAnsiTheme="majorHAnsi" w:cstheme="majorBidi"/>
      <w:b/>
      <w:bCs/>
      <w:sz w:val="28"/>
      <w:szCs w:val="28"/>
    </w:rPr>
  </w:style>
  <w:style w:type="paragraph" w:styleId="7">
    <w:name w:val="heading 7"/>
    <w:basedOn w:val="a"/>
    <w:next w:val="a"/>
    <w:link w:val="70"/>
    <w:qFormat/>
    <w:pPr>
      <w:adjustRightInd w:val="0"/>
      <w:spacing w:line="360" w:lineRule="atLeast"/>
      <w:textAlignment w:val="baseline"/>
      <w:outlineLvl w:val="6"/>
    </w:pPr>
    <w:rPr>
      <w:rFonts w:ascii="Times New Roman" w:eastAsia="宋体" w:hAnsi="Times New Roman" w:cs="Times New Roman"/>
      <w:kern w:val="0"/>
      <w:sz w:val="24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ocument Map"/>
    <w:basedOn w:val="a"/>
    <w:link w:val="a4"/>
    <w:uiPriority w:val="99"/>
    <w:semiHidden/>
    <w:unhideWhenUsed/>
    <w:qFormat/>
    <w:rPr>
      <w:rFonts w:ascii="宋体" w:eastAsia="宋体"/>
      <w:sz w:val="18"/>
      <w:szCs w:val="18"/>
    </w:rPr>
  </w:style>
  <w:style w:type="paragraph" w:styleId="a5">
    <w:name w:val="annotation text"/>
    <w:basedOn w:val="a"/>
    <w:link w:val="a6"/>
    <w:uiPriority w:val="99"/>
    <w:semiHidden/>
    <w:unhideWhenUsed/>
    <w:qFormat/>
    <w:pPr>
      <w:jc w:val="left"/>
    </w:pPr>
  </w:style>
  <w:style w:type="paragraph" w:styleId="a7">
    <w:name w:val="Balloon Text"/>
    <w:basedOn w:val="a"/>
    <w:link w:val="a8"/>
    <w:uiPriority w:val="99"/>
    <w:semiHidden/>
    <w:unhideWhenUsed/>
    <w:qFormat/>
    <w:rPr>
      <w:sz w:val="18"/>
      <w:szCs w:val="18"/>
    </w:rPr>
  </w:style>
  <w:style w:type="paragraph" w:styleId="a9">
    <w:name w:val="footer"/>
    <w:basedOn w:val="a"/>
    <w:link w:val="aa"/>
    <w:uiPriority w:val="99"/>
    <w:unhideWhenUsed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b">
    <w:name w:val="header"/>
    <w:basedOn w:val="a"/>
    <w:link w:val="ac"/>
    <w:uiPriority w:val="99"/>
    <w:unhideWhenUsed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d">
    <w:name w:val="Normal (Web)"/>
    <w:basedOn w:val="a"/>
    <w:uiPriority w:val="99"/>
    <w:semiHidden/>
    <w:qFormat/>
    <w:pPr>
      <w:widowControl/>
      <w:jc w:val="left"/>
    </w:pPr>
    <w:rPr>
      <w:rFonts w:ascii="宋体" w:eastAsia="宋体" w:hAnsi="宋体" w:cs="宋体"/>
      <w:kern w:val="0"/>
      <w:sz w:val="24"/>
      <w:szCs w:val="24"/>
    </w:rPr>
  </w:style>
  <w:style w:type="paragraph" w:styleId="ae">
    <w:name w:val="annotation subject"/>
    <w:basedOn w:val="a5"/>
    <w:next w:val="a5"/>
    <w:link w:val="af"/>
    <w:uiPriority w:val="99"/>
    <w:semiHidden/>
    <w:unhideWhenUsed/>
    <w:rPr>
      <w:b/>
      <w:bCs/>
    </w:rPr>
  </w:style>
  <w:style w:type="character" w:styleId="af0">
    <w:name w:val="annotation reference"/>
    <w:basedOn w:val="a0"/>
    <w:uiPriority w:val="99"/>
    <w:semiHidden/>
    <w:unhideWhenUsed/>
    <w:qFormat/>
    <w:rPr>
      <w:sz w:val="21"/>
      <w:szCs w:val="21"/>
    </w:rPr>
  </w:style>
  <w:style w:type="character" w:customStyle="1" w:styleId="10">
    <w:name w:val="标题 1 字符"/>
    <w:basedOn w:val="a0"/>
    <w:link w:val="1"/>
    <w:uiPriority w:val="9"/>
    <w:rPr>
      <w:b/>
      <w:bCs/>
      <w:kern w:val="44"/>
      <w:sz w:val="44"/>
      <w:szCs w:val="44"/>
    </w:rPr>
  </w:style>
  <w:style w:type="character" w:customStyle="1" w:styleId="20">
    <w:name w:val="标题 2 字符"/>
    <w:basedOn w:val="a0"/>
    <w:link w:val="2"/>
    <w:qFormat/>
    <w:rPr>
      <w:rFonts w:asciiTheme="majorHAnsi" w:eastAsiaTheme="majorEastAsia" w:hAnsiTheme="majorHAnsi" w:cstheme="majorBidi"/>
      <w:b/>
      <w:bCs/>
      <w:sz w:val="32"/>
      <w:szCs w:val="32"/>
    </w:rPr>
  </w:style>
  <w:style w:type="character" w:customStyle="1" w:styleId="30">
    <w:name w:val="标题 3 字符"/>
    <w:basedOn w:val="a0"/>
    <w:link w:val="3"/>
    <w:uiPriority w:val="9"/>
    <w:qFormat/>
    <w:rPr>
      <w:b/>
      <w:bCs/>
      <w:sz w:val="32"/>
      <w:szCs w:val="32"/>
    </w:rPr>
  </w:style>
  <w:style w:type="paragraph" w:styleId="af1">
    <w:name w:val="List Paragraph"/>
    <w:basedOn w:val="a"/>
    <w:uiPriority w:val="34"/>
    <w:qFormat/>
    <w:pPr>
      <w:ind w:firstLineChars="200" w:firstLine="420"/>
    </w:pPr>
  </w:style>
  <w:style w:type="character" w:customStyle="1" w:styleId="70">
    <w:name w:val="标题 7 字符"/>
    <w:basedOn w:val="a0"/>
    <w:link w:val="7"/>
    <w:rPr>
      <w:rFonts w:ascii="Times New Roman" w:eastAsia="宋体" w:hAnsi="Times New Roman" w:cs="Times New Roman"/>
      <w:kern w:val="0"/>
      <w:sz w:val="24"/>
      <w:szCs w:val="20"/>
    </w:rPr>
  </w:style>
  <w:style w:type="character" w:customStyle="1" w:styleId="ac">
    <w:name w:val="页眉 字符"/>
    <w:basedOn w:val="a0"/>
    <w:link w:val="ab"/>
    <w:uiPriority w:val="99"/>
    <w:qFormat/>
    <w:rPr>
      <w:sz w:val="18"/>
      <w:szCs w:val="18"/>
    </w:rPr>
  </w:style>
  <w:style w:type="character" w:customStyle="1" w:styleId="aa">
    <w:name w:val="页脚 字符"/>
    <w:basedOn w:val="a0"/>
    <w:link w:val="a9"/>
    <w:uiPriority w:val="99"/>
    <w:qFormat/>
    <w:rPr>
      <w:sz w:val="18"/>
      <w:szCs w:val="18"/>
    </w:rPr>
  </w:style>
  <w:style w:type="character" w:customStyle="1" w:styleId="40">
    <w:name w:val="标题 4 字符"/>
    <w:basedOn w:val="a0"/>
    <w:link w:val="4"/>
    <w:uiPriority w:val="9"/>
    <w:semiHidden/>
    <w:qFormat/>
    <w:rPr>
      <w:rFonts w:asciiTheme="majorHAnsi" w:eastAsiaTheme="majorEastAsia" w:hAnsiTheme="majorHAnsi" w:cstheme="majorBidi"/>
      <w:b/>
      <w:bCs/>
      <w:sz w:val="28"/>
      <w:szCs w:val="28"/>
    </w:rPr>
  </w:style>
  <w:style w:type="character" w:customStyle="1" w:styleId="a8">
    <w:name w:val="批注框文本 字符"/>
    <w:basedOn w:val="a0"/>
    <w:link w:val="a7"/>
    <w:uiPriority w:val="99"/>
    <w:semiHidden/>
    <w:qFormat/>
    <w:rPr>
      <w:sz w:val="18"/>
      <w:szCs w:val="18"/>
    </w:rPr>
  </w:style>
  <w:style w:type="character" w:customStyle="1" w:styleId="a4">
    <w:name w:val="文档结构图 字符"/>
    <w:basedOn w:val="a0"/>
    <w:link w:val="a3"/>
    <w:uiPriority w:val="99"/>
    <w:semiHidden/>
    <w:qFormat/>
    <w:rPr>
      <w:rFonts w:ascii="宋体" w:eastAsia="宋体"/>
      <w:sz w:val="18"/>
      <w:szCs w:val="18"/>
    </w:rPr>
  </w:style>
  <w:style w:type="character" w:customStyle="1" w:styleId="a6">
    <w:name w:val="批注文字 字符"/>
    <w:basedOn w:val="a0"/>
    <w:link w:val="a5"/>
    <w:uiPriority w:val="99"/>
    <w:semiHidden/>
    <w:qFormat/>
  </w:style>
  <w:style w:type="character" w:customStyle="1" w:styleId="af">
    <w:name w:val="批注主题 字符"/>
    <w:basedOn w:val="a6"/>
    <w:link w:val="ae"/>
    <w:uiPriority w:val="99"/>
    <w:semiHidden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D788846-7C6D-460C-AB16-9D6DC4172C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330</TotalTime>
  <Pages>3</Pages>
  <Words>199</Words>
  <Characters>1140</Characters>
  <Application>Microsoft Office Word</Application>
  <DocSecurity>0</DocSecurity>
  <Lines>9</Lines>
  <Paragraphs>2</Paragraphs>
  <ScaleCrop>false</ScaleCrop>
  <Company>Microsoft</Company>
  <LinksUpToDate>false</LinksUpToDate>
  <CharactersWithSpaces>1337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</dc:creator>
  <cp:lastModifiedBy>NTKO</cp:lastModifiedBy>
  <cp:revision>36</cp:revision>
  <cp:lastPrinted>2023-11-15T01:33:00Z</cp:lastPrinted>
  <dcterms:created xsi:type="dcterms:W3CDTF">2024-04-09T14:37:00Z</dcterms:created>
  <dcterms:modified xsi:type="dcterms:W3CDTF">2026-06-10T06:24:00Z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2052-12.1.0.26375</vt:lpwstr>
  </property>
  <property fmtid="{D5CDD505-2E9C-101B-9397-08002B2CF9AE}" pid="3" name="KSOTemplateDocerSaveRecord">
    <vt:lpwstr>eyJoZGlkIjoiYjk5ODM0YmMxOWJiYWQyNDU4MGIzYWRmYTA0ZmI5NDciLCJ1c2VySWQiOiI0MjkzMjA0MTkifQ==</vt:lpwstr>
  </property>
  <property fmtid="{D5CDD505-2E9C-101B-9397-08002B2CF9AE}" pid="4" name="ICV">
    <vt:lpwstr>797057B572B647D79F279BE9CE2CB6DB_13</vt:lpwstr>
  </property>
</Properties>
</file>